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7EF0C" w14:textId="77777777" w:rsidR="0006197F" w:rsidRDefault="00E375E1" w:rsidP="006119FE">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3F5F27">
        <w:rPr>
          <w:rFonts w:ascii="Arial" w:hAnsi="Arial" w:cs="Arial"/>
          <w:b/>
          <w:sz w:val="28"/>
          <w:szCs w:val="28"/>
        </w:rPr>
        <w:t>2</w:t>
      </w:r>
      <w:r w:rsidR="004534E5">
        <w:rPr>
          <w:rFonts w:ascii="Arial" w:hAnsi="Arial" w:cs="Arial"/>
          <w:b/>
          <w:sz w:val="28"/>
          <w:szCs w:val="28"/>
        </w:rPr>
        <w:t>.</w:t>
      </w:r>
      <w:r w:rsidR="003F5F27">
        <w:rPr>
          <w:rFonts w:ascii="Arial" w:hAnsi="Arial" w:cs="Arial"/>
          <w:b/>
          <w:sz w:val="28"/>
          <w:szCs w:val="28"/>
        </w:rPr>
        <w:t>5</w:t>
      </w:r>
    </w:p>
    <w:p w14:paraId="165A8C09" w14:textId="77777777" w:rsidR="003F5F27" w:rsidRPr="003F5F27" w:rsidRDefault="003F5F27" w:rsidP="006119FE">
      <w:pPr>
        <w:widowControl w:val="0"/>
        <w:autoSpaceDE w:val="0"/>
        <w:autoSpaceDN w:val="0"/>
        <w:adjustRightInd w:val="0"/>
        <w:spacing w:after="240" w:line="360" w:lineRule="auto"/>
        <w:rPr>
          <w:rFonts w:ascii="Arial" w:hAnsi="Arial" w:cs="Arial"/>
          <w:color w:val="211D1E"/>
        </w:rPr>
      </w:pPr>
      <w:r w:rsidRPr="003F5F27">
        <w:rPr>
          <w:rFonts w:ascii="Arial" w:hAnsi="Arial" w:cs="Arial"/>
          <w:color w:val="211D1E"/>
        </w:rPr>
        <w:t>An excellent online resource for the boycott can be found via the link at http://cambridge.edu.au/redirect/?id=5886. This resource contains the front-page news articles from the Montgomery Advertiser and other valuable primary sources. Look it up and select a photo from the ‘photo gallery’. Research the story behind this photo and present the story to your class.</w:t>
      </w:r>
    </w:p>
    <w:p w14:paraId="2ABAFEB3" w14:textId="77777777" w:rsidR="00E375E1" w:rsidRDefault="00AC4FCD" w:rsidP="006119FE">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C9F32A" w14:textId="77777777" w:rsidR="00E375E1" w:rsidRPr="00E375E1" w:rsidRDefault="00E375E1" w:rsidP="006119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8827FCD" w14:textId="77777777" w:rsidR="00343A44" w:rsidRDefault="00343A44" w:rsidP="006119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416DCABE" w14:textId="77777777" w:rsidR="00343A44" w:rsidRPr="002678F0" w:rsidRDefault="00BF6410" w:rsidP="006119F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2C07AAD3" w14:textId="77777777" w:rsidR="00343A44" w:rsidRPr="00BF6410" w:rsidRDefault="00343A44" w:rsidP="006119FE">
      <w:pPr>
        <w:widowControl w:val="0"/>
        <w:autoSpaceDE w:val="0"/>
        <w:autoSpaceDN w:val="0"/>
        <w:adjustRightInd w:val="0"/>
        <w:spacing w:after="240" w:line="360" w:lineRule="auto"/>
        <w:rPr>
          <w:rFonts w:ascii="Arial" w:eastAsia="Times New Roman" w:hAnsi="Arial" w:cs="Arial"/>
          <w:lang w:val="en-US"/>
        </w:rPr>
      </w:pPr>
    </w:p>
    <w:sectPr w:rsidR="00343A44" w:rsidRPr="00BF6410" w:rsidSect="00480C69">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1791" w14:textId="77777777" w:rsidR="00DB37CB" w:rsidRDefault="00DB37CB">
      <w:r>
        <w:separator/>
      </w:r>
    </w:p>
  </w:endnote>
  <w:endnote w:type="continuationSeparator" w:id="0">
    <w:p w14:paraId="52AAF251" w14:textId="77777777" w:rsidR="00DB37CB" w:rsidRDefault="00DB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2BD699" w14:textId="77777777" w:rsidR="003F5F27" w:rsidRDefault="003F5F27" w:rsidP="0006197F">
    <w:pPr>
      <w:pStyle w:val="Header"/>
      <w:spacing w:after="0" w:line="240" w:lineRule="auto"/>
      <w:rPr>
        <w:b/>
      </w:rPr>
    </w:pPr>
  </w:p>
  <w:p w14:paraId="36D45F49" w14:textId="77777777" w:rsidR="00330899" w:rsidRDefault="00330899" w:rsidP="003A6457">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480C69">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1A5A" w14:textId="77777777" w:rsidR="00DB37CB" w:rsidRDefault="00DB37CB">
      <w:r>
        <w:separator/>
      </w:r>
    </w:p>
  </w:footnote>
  <w:footnote w:type="continuationSeparator" w:id="0">
    <w:p w14:paraId="1CC80FEE" w14:textId="77777777" w:rsidR="00DB37CB" w:rsidRDefault="00DB3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A885E" w14:textId="77777777" w:rsidR="003F5F27" w:rsidRDefault="00DB37CB">
    <w:pPr>
      <w:pStyle w:val="Header"/>
    </w:pPr>
    <w:r>
      <w:rPr>
        <w:noProof/>
        <w:lang w:eastAsia="en-US"/>
      </w:rPr>
      <w:pict w14:anchorId="5A2BC2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DC96D8" w14:textId="77777777" w:rsidR="00D62218" w:rsidRPr="001D610B" w:rsidRDefault="00DB37CB" w:rsidP="00D62218">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5BD5C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79397BD" w14:textId="77777777" w:rsidR="00D62218" w:rsidRDefault="00D62218" w:rsidP="00D62218">
    <w:pPr>
      <w:pStyle w:val="Header"/>
      <w:spacing w:after="0" w:line="240" w:lineRule="auto"/>
      <w:rPr>
        <w:rFonts w:ascii="Arial Narrow" w:hAnsi="Arial Narrow" w:cs="Arial"/>
        <w:b/>
        <w:sz w:val="20"/>
        <w:szCs w:val="20"/>
      </w:rPr>
    </w:pPr>
  </w:p>
  <w:p w14:paraId="6430FB22" w14:textId="77777777" w:rsidR="00D62218" w:rsidRDefault="00D62218" w:rsidP="00D62218">
    <w:pPr>
      <w:pStyle w:val="Header"/>
      <w:spacing w:after="0" w:line="240" w:lineRule="auto"/>
      <w:rPr>
        <w:rFonts w:ascii="Arial Narrow" w:hAnsi="Arial Narrow" w:cs="Arial"/>
        <w:b/>
        <w:sz w:val="20"/>
        <w:szCs w:val="20"/>
      </w:rPr>
    </w:pPr>
  </w:p>
  <w:p w14:paraId="461F4083" w14:textId="77777777" w:rsidR="00D62218" w:rsidRDefault="00D62218" w:rsidP="00D62218">
    <w:pPr>
      <w:pStyle w:val="Header"/>
      <w:spacing w:after="0" w:line="240" w:lineRule="auto"/>
      <w:rPr>
        <w:rFonts w:ascii="Arial Narrow" w:hAnsi="Arial Narrow" w:cs="Arial"/>
        <w:b/>
        <w:sz w:val="20"/>
        <w:szCs w:val="20"/>
      </w:rPr>
    </w:pPr>
  </w:p>
  <w:p w14:paraId="37FAB06A" w14:textId="77777777" w:rsidR="00D62218" w:rsidRDefault="00D62218" w:rsidP="00D62218">
    <w:pPr>
      <w:pStyle w:val="Header"/>
      <w:spacing w:after="0" w:line="240" w:lineRule="auto"/>
      <w:rPr>
        <w:rFonts w:ascii="Arial Narrow" w:hAnsi="Arial Narrow" w:cs="Arial"/>
        <w:b/>
        <w:sz w:val="20"/>
        <w:szCs w:val="20"/>
      </w:rPr>
    </w:pPr>
  </w:p>
  <w:p w14:paraId="274EAFA5" w14:textId="77777777" w:rsidR="00D62218" w:rsidRDefault="00D62218" w:rsidP="00D62218">
    <w:pPr>
      <w:pStyle w:val="Header"/>
      <w:spacing w:after="0" w:line="240" w:lineRule="auto"/>
      <w:rPr>
        <w:rFonts w:ascii="Arial Narrow" w:hAnsi="Arial Narrow" w:cs="Arial"/>
        <w:b/>
        <w:sz w:val="20"/>
        <w:szCs w:val="20"/>
      </w:rPr>
    </w:pPr>
  </w:p>
  <w:p w14:paraId="10B51E51" w14:textId="77777777" w:rsidR="00D62218" w:rsidRDefault="00D62218" w:rsidP="00D62218">
    <w:pPr>
      <w:pStyle w:val="Header"/>
      <w:spacing w:after="0" w:line="240" w:lineRule="auto"/>
      <w:rPr>
        <w:rFonts w:ascii="Arial Narrow" w:hAnsi="Arial Narrow" w:cs="Arial"/>
        <w:b/>
        <w:sz w:val="20"/>
        <w:szCs w:val="20"/>
      </w:rPr>
    </w:pPr>
  </w:p>
  <w:p w14:paraId="0F58C6F2" w14:textId="77777777" w:rsidR="003F5F27" w:rsidRPr="00C865EA" w:rsidRDefault="00C865EA" w:rsidP="00C865EA">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C58053" w14:textId="77777777" w:rsidR="003F5F27" w:rsidRDefault="00DB37CB">
    <w:pPr>
      <w:pStyle w:val="Header"/>
    </w:pPr>
    <w:r>
      <w:rPr>
        <w:noProof/>
        <w:lang w:eastAsia="en-US"/>
      </w:rPr>
      <w:pict w14:anchorId="3260A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50E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D465A"/>
    <w:rsid w:val="000F49AE"/>
    <w:rsid w:val="001758E1"/>
    <w:rsid w:val="00181107"/>
    <w:rsid w:val="002678F0"/>
    <w:rsid w:val="002718F3"/>
    <w:rsid w:val="00272D97"/>
    <w:rsid w:val="0030063B"/>
    <w:rsid w:val="0032519B"/>
    <w:rsid w:val="00330899"/>
    <w:rsid w:val="00343A44"/>
    <w:rsid w:val="0036256B"/>
    <w:rsid w:val="00386178"/>
    <w:rsid w:val="003A6457"/>
    <w:rsid w:val="003C334A"/>
    <w:rsid w:val="003F5F27"/>
    <w:rsid w:val="004534E5"/>
    <w:rsid w:val="00480C69"/>
    <w:rsid w:val="004873DF"/>
    <w:rsid w:val="004D72FA"/>
    <w:rsid w:val="00503FBD"/>
    <w:rsid w:val="00530379"/>
    <w:rsid w:val="00535BB2"/>
    <w:rsid w:val="005D3D15"/>
    <w:rsid w:val="006119FE"/>
    <w:rsid w:val="00622987"/>
    <w:rsid w:val="00636F57"/>
    <w:rsid w:val="006A3358"/>
    <w:rsid w:val="00704B6C"/>
    <w:rsid w:val="007F7755"/>
    <w:rsid w:val="00870A3B"/>
    <w:rsid w:val="008B20B3"/>
    <w:rsid w:val="008B7124"/>
    <w:rsid w:val="008C4901"/>
    <w:rsid w:val="008D2081"/>
    <w:rsid w:val="009E090C"/>
    <w:rsid w:val="009E639F"/>
    <w:rsid w:val="009F729F"/>
    <w:rsid w:val="00A965F0"/>
    <w:rsid w:val="00AA6555"/>
    <w:rsid w:val="00AA7E87"/>
    <w:rsid w:val="00AC4FCD"/>
    <w:rsid w:val="00B416F4"/>
    <w:rsid w:val="00B41B36"/>
    <w:rsid w:val="00BF6410"/>
    <w:rsid w:val="00C104DD"/>
    <w:rsid w:val="00C865EA"/>
    <w:rsid w:val="00D62218"/>
    <w:rsid w:val="00D63237"/>
    <w:rsid w:val="00DA6AF0"/>
    <w:rsid w:val="00DB37CB"/>
    <w:rsid w:val="00DC6CE0"/>
    <w:rsid w:val="00DD255C"/>
    <w:rsid w:val="00DF104D"/>
    <w:rsid w:val="00E375E1"/>
    <w:rsid w:val="00E721DF"/>
    <w:rsid w:val="00E86FE4"/>
    <w:rsid w:val="00EB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FBA0C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5783">
      <w:bodyDiv w:val="1"/>
      <w:marLeft w:val="0"/>
      <w:marRight w:val="0"/>
      <w:marTop w:val="0"/>
      <w:marBottom w:val="0"/>
      <w:divBdr>
        <w:top w:val="none" w:sz="0" w:space="0" w:color="auto"/>
        <w:left w:val="none" w:sz="0" w:space="0" w:color="auto"/>
        <w:bottom w:val="none" w:sz="0" w:space="0" w:color="auto"/>
        <w:right w:val="none" w:sz="0" w:space="0" w:color="auto"/>
      </w:divBdr>
    </w:div>
    <w:div w:id="1903709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2015-10-13T01:34:00Z</dcterms:created>
  <dcterms:modified xsi:type="dcterms:W3CDTF">2015-10-14T00:05:00Z</dcterms:modified>
</cp:coreProperties>
</file>