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FFC0D" w14:textId="77777777" w:rsidR="00082AF6" w:rsidRPr="00082AF6" w:rsidRDefault="00D12978" w:rsidP="00AF4056">
      <w:pPr>
        <w:spacing w:after="0" w:line="360" w:lineRule="auto"/>
        <w:rPr>
          <w:rFonts w:ascii="Arial" w:hAnsi="Arial" w:cs="Arial"/>
          <w:b/>
          <w:sz w:val="28"/>
          <w:szCs w:val="28"/>
        </w:rPr>
      </w:pPr>
      <w:r>
        <w:rPr>
          <w:rFonts w:ascii="Arial" w:hAnsi="Arial" w:cs="Arial"/>
          <w:b/>
          <w:sz w:val="28"/>
          <w:szCs w:val="28"/>
        </w:rPr>
        <w:t>Analysis activity 7.1: Kennan criticises Soviet m</w:t>
      </w:r>
      <w:r w:rsidR="00082AF6" w:rsidRPr="00082AF6">
        <w:rPr>
          <w:rFonts w:ascii="Arial" w:hAnsi="Arial" w:cs="Arial"/>
          <w:b/>
          <w:sz w:val="28"/>
          <w:szCs w:val="28"/>
        </w:rPr>
        <w:t>otives</w:t>
      </w:r>
    </w:p>
    <w:p w14:paraId="44656CCB" w14:textId="77777777" w:rsidR="00082AF6" w:rsidRPr="00082AF6" w:rsidRDefault="00082AF6" w:rsidP="000B4737">
      <w:pPr>
        <w:pStyle w:val="Pa33"/>
        <w:spacing w:line="360" w:lineRule="auto"/>
        <w:rPr>
          <w:rFonts w:ascii="Arial" w:hAnsi="Arial" w:cs="Arial"/>
          <w:i/>
          <w:color w:val="211D1E"/>
          <w:sz w:val="22"/>
          <w:szCs w:val="22"/>
        </w:rPr>
      </w:pPr>
      <w:r w:rsidRPr="00082AF6">
        <w:rPr>
          <w:rFonts w:ascii="Arial" w:hAnsi="Arial" w:cs="Arial"/>
          <w:i/>
          <w:color w:val="211D1E"/>
          <w:sz w:val="22"/>
          <w:szCs w:val="22"/>
        </w:rPr>
        <w:t>All Soviet efforts will be negative and destructive in character, designed to tear down sources of strength beyond reach of Soviet control. We have here a political force committed fanatically to the belief that with the US there can be no permanent way of living peacefully together. If Soviet power is to be secure our traditional way of life must be destroyed and the international authority of our state destroyed …</w:t>
      </w:r>
    </w:p>
    <w:p w14:paraId="020B7B12" w14:textId="77777777" w:rsidR="00082AF6" w:rsidRPr="00C25FE1" w:rsidRDefault="00082AF6" w:rsidP="00C520E5">
      <w:pPr>
        <w:widowControl w:val="0"/>
        <w:autoSpaceDE w:val="0"/>
        <w:autoSpaceDN w:val="0"/>
        <w:adjustRightInd w:val="0"/>
        <w:spacing w:after="240" w:line="360" w:lineRule="auto"/>
        <w:jc w:val="right"/>
        <w:rPr>
          <w:rFonts w:ascii="Arial" w:eastAsia="Times New Roman" w:hAnsi="Arial" w:cs="Arial"/>
          <w:color w:val="211D1E"/>
          <w:sz w:val="20"/>
          <w:lang w:val="en-US"/>
        </w:rPr>
      </w:pPr>
      <w:r w:rsidRPr="00C25FE1">
        <w:rPr>
          <w:rFonts w:ascii="Arial" w:eastAsia="Times New Roman" w:hAnsi="Arial" w:cs="Arial"/>
          <w:sz w:val="20"/>
          <w:lang w:val="en-US"/>
        </w:rPr>
        <w:t>George</w:t>
      </w:r>
      <w:r w:rsidRPr="00C25FE1">
        <w:rPr>
          <w:rFonts w:ascii="Arial" w:eastAsia="Times New Roman" w:hAnsi="Arial" w:cs="Arial"/>
          <w:color w:val="211D1E"/>
          <w:sz w:val="20"/>
          <w:lang w:val="en-US"/>
        </w:rPr>
        <w:t xml:space="preserve"> Kennan in February 1946</w:t>
      </w:r>
    </w:p>
    <w:p w14:paraId="0D7D146B" w14:textId="77777777" w:rsidR="00082AF6" w:rsidRDefault="00082AF6" w:rsidP="000B4737">
      <w:pPr>
        <w:widowControl w:val="0"/>
        <w:numPr>
          <w:ilvl w:val="0"/>
          <w:numId w:val="20"/>
        </w:numPr>
        <w:tabs>
          <w:tab w:val="left" w:pos="220"/>
          <w:tab w:val="left" w:pos="720"/>
        </w:tabs>
        <w:autoSpaceDE w:val="0"/>
        <w:autoSpaceDN w:val="0"/>
        <w:adjustRightInd w:val="0"/>
        <w:spacing w:after="240" w:line="360" w:lineRule="auto"/>
        <w:rPr>
          <w:rFonts w:ascii="Arial" w:hAnsi="Arial" w:cs="Arial"/>
          <w:color w:val="211D1E"/>
        </w:rPr>
      </w:pPr>
      <w:r w:rsidRPr="00082AF6">
        <w:rPr>
          <w:rFonts w:ascii="Arial" w:hAnsi="Arial" w:cs="Arial"/>
          <w:color w:val="211D1E"/>
        </w:rPr>
        <w:t>List two words and/or phrases that George Kennan uses to describe Soviet efforts.</w:t>
      </w:r>
    </w:p>
    <w:p w14:paraId="12850D2A" w14:textId="77777777" w:rsidR="00D12978" w:rsidRDefault="00D12978" w:rsidP="00D12978">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bookmarkStart w:id="0" w:name="_GoBack"/>
      <w:bookmarkEnd w:id="0"/>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556C8E5" w14:textId="77777777" w:rsidR="00D12978" w:rsidRPr="002678F0" w:rsidRDefault="00D12978" w:rsidP="00D12978">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D65BB5B" w14:textId="77777777" w:rsidR="00C520E5" w:rsidRDefault="00C520E5" w:rsidP="000B4737">
      <w:pPr>
        <w:pStyle w:val="Numeric"/>
        <w:numPr>
          <w:ilvl w:val="0"/>
          <w:numId w:val="0"/>
        </w:numPr>
        <w:ind w:left="720"/>
        <w:rPr>
          <w:rFonts w:cs="Arial"/>
          <w:color w:val="C0C0C0"/>
          <w:szCs w:val="22"/>
          <w:u w:val="single"/>
        </w:rPr>
      </w:pPr>
    </w:p>
    <w:p w14:paraId="02D15473" w14:textId="77777777" w:rsidR="00082AF6" w:rsidRDefault="00082AF6" w:rsidP="000B4737">
      <w:pPr>
        <w:widowControl w:val="0"/>
        <w:numPr>
          <w:ilvl w:val="0"/>
          <w:numId w:val="20"/>
        </w:numPr>
        <w:tabs>
          <w:tab w:val="left" w:pos="220"/>
          <w:tab w:val="left" w:pos="720"/>
        </w:tabs>
        <w:autoSpaceDE w:val="0"/>
        <w:autoSpaceDN w:val="0"/>
        <w:adjustRightInd w:val="0"/>
        <w:spacing w:after="240" w:line="360" w:lineRule="auto"/>
        <w:rPr>
          <w:rFonts w:ascii="Arial" w:hAnsi="Arial" w:cs="Arial"/>
          <w:color w:val="211D1E"/>
        </w:rPr>
      </w:pPr>
      <w:r w:rsidRPr="00082AF6">
        <w:rPr>
          <w:rFonts w:ascii="Arial" w:hAnsi="Arial" w:cs="Arial"/>
          <w:color w:val="211D1E"/>
        </w:rPr>
        <w:t>List two things that the extract states the Soviets must destroy in order to secure their power.</w:t>
      </w:r>
    </w:p>
    <w:p w14:paraId="33A170B5" w14:textId="77777777" w:rsidR="00D12978" w:rsidRDefault="00D12978" w:rsidP="00D12978">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36D9AAF" w14:textId="77777777" w:rsidR="00D12978" w:rsidRPr="002678F0" w:rsidRDefault="00D12978" w:rsidP="00D12978">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ED40EA1" w14:textId="77777777" w:rsidR="00C520E5" w:rsidRDefault="00C520E5" w:rsidP="00C520E5">
      <w:pPr>
        <w:pStyle w:val="Numeric"/>
        <w:numPr>
          <w:ilvl w:val="0"/>
          <w:numId w:val="0"/>
        </w:numPr>
        <w:ind w:left="720"/>
        <w:rPr>
          <w:rFonts w:cs="Arial"/>
          <w:color w:val="C0C0C0"/>
          <w:szCs w:val="22"/>
          <w:u w:val="single"/>
        </w:rPr>
      </w:pPr>
    </w:p>
    <w:p w14:paraId="18421546" w14:textId="77777777" w:rsidR="00082AF6" w:rsidRDefault="00082AF6" w:rsidP="000B4737">
      <w:pPr>
        <w:widowControl w:val="0"/>
        <w:numPr>
          <w:ilvl w:val="0"/>
          <w:numId w:val="20"/>
        </w:numPr>
        <w:tabs>
          <w:tab w:val="left" w:pos="220"/>
          <w:tab w:val="left" w:pos="720"/>
        </w:tabs>
        <w:autoSpaceDE w:val="0"/>
        <w:autoSpaceDN w:val="0"/>
        <w:adjustRightInd w:val="0"/>
        <w:spacing w:after="240" w:line="360" w:lineRule="auto"/>
        <w:rPr>
          <w:rFonts w:ascii="Arial" w:hAnsi="Arial" w:cs="Arial"/>
          <w:color w:val="211D1E"/>
        </w:rPr>
      </w:pPr>
      <w:r w:rsidRPr="00082AF6">
        <w:rPr>
          <w:rFonts w:ascii="Arial" w:hAnsi="Arial" w:cs="Arial"/>
          <w:color w:val="211D1E"/>
        </w:rPr>
        <w:t>Using this extract and your knowledge from this chapter, explain the strengths and weaknesses of Kennan’s point of view.</w:t>
      </w:r>
    </w:p>
    <w:p w14:paraId="3A36EFA7" w14:textId="77777777" w:rsidR="00D12978" w:rsidRDefault="00D12978" w:rsidP="00D12978">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894AF9C" w14:textId="77777777" w:rsidR="00C520E5" w:rsidRPr="00D12978" w:rsidRDefault="00D12978" w:rsidP="00D12978">
      <w:pPr>
        <w:pStyle w:val="Numeric"/>
        <w:numPr>
          <w:ilvl w:val="0"/>
          <w:numId w:val="0"/>
        </w:numPr>
        <w:ind w:left="709"/>
        <w:rPr>
          <w:rFonts w:cs="Arial"/>
          <w:noProof/>
          <w:color w:val="C0C0C0"/>
          <w:szCs w:val="22"/>
          <w:u w:val="single"/>
          <w:lang w:val="en-IN" w:eastAsia="en-IN"/>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sectPr w:rsidR="00C520E5" w:rsidRPr="00D12978" w:rsidSect="002A3C05">
      <w:headerReference w:type="even" r:id="rId7"/>
      <w:headerReference w:type="default" r:id="rId8"/>
      <w:footerReference w:type="even" r:id="rId9"/>
      <w:footerReference w:type="default" r:id="rId10"/>
      <w:headerReference w:type="first" r:id="rId11"/>
      <w:footerReference w:type="first" r:id="rId12"/>
      <w:type w:val="continuous"/>
      <w:pgSz w:w="11906" w:h="16838"/>
      <w:pgMar w:top="1958" w:right="1469" w:bottom="1138" w:left="1411" w:header="0" w:footer="706"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6DBF3" w14:textId="77777777" w:rsidR="00845E61" w:rsidRDefault="00845E61">
      <w:r>
        <w:separator/>
      </w:r>
    </w:p>
  </w:endnote>
  <w:endnote w:type="continuationSeparator" w:id="0">
    <w:p w14:paraId="5F67CF3F" w14:textId="77777777" w:rsidR="00845E61" w:rsidRDefault="0084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altName w:val="Cambria"/>
    <w:panose1 w:val="00000000000000000000"/>
    <w:charset w:val="4D"/>
    <w:family w:val="swiss"/>
    <w:notTrueType/>
    <w:pitch w:val="default"/>
    <w:sig w:usb0="00000003" w:usb1="00000000" w:usb2="00000000" w:usb3="00000000" w:csb0="00000001" w:csb1="00000000"/>
  </w:font>
  <w:font w:name="HelveticaNeueLTStd-Md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A748BC" w14:textId="77777777" w:rsidR="00D12978" w:rsidRDefault="00D129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900188" w14:textId="77777777" w:rsidR="00601DA9" w:rsidRDefault="00601DA9" w:rsidP="0006197F">
    <w:pPr>
      <w:pStyle w:val="Header"/>
      <w:spacing w:after="0" w:line="240" w:lineRule="auto"/>
      <w:rPr>
        <w:b/>
      </w:rPr>
    </w:pPr>
  </w:p>
  <w:p w14:paraId="7E978031" w14:textId="77777777" w:rsidR="00601DA9" w:rsidRPr="00683BDE" w:rsidRDefault="00601DA9" w:rsidP="000D548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C25FE1">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514F94" w14:textId="77777777" w:rsidR="00D12978" w:rsidRDefault="00D129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979D8" w14:textId="77777777" w:rsidR="00845E61" w:rsidRDefault="00845E61">
      <w:r>
        <w:separator/>
      </w:r>
    </w:p>
  </w:footnote>
  <w:footnote w:type="continuationSeparator" w:id="0">
    <w:p w14:paraId="09F1163D" w14:textId="77777777" w:rsidR="00845E61" w:rsidRDefault="00845E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17EDBF" w14:textId="77777777" w:rsidR="00601DA9" w:rsidRDefault="00845E61">
    <w:pPr>
      <w:pStyle w:val="Header"/>
    </w:pPr>
    <w:r>
      <w:rPr>
        <w:noProof/>
        <w:lang w:eastAsia="en-US"/>
      </w:rPr>
      <w:pict w14:anchorId="64998A2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4839EC" w14:textId="77777777" w:rsidR="00601DA9" w:rsidRDefault="00845E61" w:rsidP="0006197F">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71564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3" type="#_x0000_t75" style="position:absolute;margin-left:-70.1pt;margin-top:0;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6BE2BD71" w14:textId="77777777" w:rsidR="00601DA9" w:rsidRDefault="00601DA9" w:rsidP="0006197F">
    <w:pPr>
      <w:pStyle w:val="Header"/>
      <w:spacing w:after="0" w:line="240" w:lineRule="auto"/>
      <w:rPr>
        <w:rFonts w:ascii="Arial Narrow" w:hAnsi="Arial Narrow" w:cs="Arial"/>
        <w:b/>
        <w:sz w:val="20"/>
        <w:szCs w:val="20"/>
      </w:rPr>
    </w:pPr>
  </w:p>
  <w:p w14:paraId="748A866B" w14:textId="77777777" w:rsidR="00601DA9" w:rsidRDefault="00601DA9" w:rsidP="003C55F7">
    <w:pPr>
      <w:pStyle w:val="Header"/>
      <w:spacing w:after="0" w:line="240" w:lineRule="auto"/>
      <w:rPr>
        <w:rFonts w:ascii="Arial Narrow" w:hAnsi="Arial Narrow" w:cs="Arial"/>
        <w:b/>
        <w:sz w:val="20"/>
        <w:szCs w:val="20"/>
      </w:rPr>
    </w:pPr>
  </w:p>
  <w:p w14:paraId="0153A625" w14:textId="77777777" w:rsidR="00601DA9" w:rsidRDefault="00601DA9" w:rsidP="003C55F7">
    <w:pPr>
      <w:pStyle w:val="Header"/>
      <w:spacing w:after="0" w:line="240" w:lineRule="auto"/>
      <w:rPr>
        <w:rFonts w:ascii="Arial Narrow" w:hAnsi="Arial Narrow" w:cs="Arial"/>
        <w:b/>
        <w:sz w:val="20"/>
        <w:szCs w:val="20"/>
      </w:rPr>
    </w:pPr>
  </w:p>
  <w:p w14:paraId="011982E2" w14:textId="77777777" w:rsidR="00601DA9" w:rsidRDefault="00601DA9" w:rsidP="003C55F7">
    <w:pPr>
      <w:pStyle w:val="Header"/>
      <w:spacing w:after="0" w:line="240" w:lineRule="auto"/>
      <w:rPr>
        <w:rFonts w:ascii="Arial Narrow" w:hAnsi="Arial Narrow" w:cs="Arial"/>
        <w:b/>
        <w:sz w:val="20"/>
        <w:szCs w:val="20"/>
      </w:rPr>
    </w:pPr>
  </w:p>
  <w:p w14:paraId="4ABEB660" w14:textId="77777777" w:rsidR="00601DA9" w:rsidRDefault="00601DA9" w:rsidP="0006197F">
    <w:pPr>
      <w:pStyle w:val="Header"/>
      <w:spacing w:after="0" w:line="240" w:lineRule="auto"/>
      <w:rPr>
        <w:rFonts w:ascii="Arial Narrow" w:hAnsi="Arial Narrow" w:cs="Arial"/>
        <w:b/>
        <w:sz w:val="20"/>
        <w:szCs w:val="20"/>
      </w:rPr>
    </w:pPr>
  </w:p>
  <w:p w14:paraId="11674E8A" w14:textId="77777777" w:rsidR="00601DA9" w:rsidRDefault="00601DA9" w:rsidP="0006197F">
    <w:pPr>
      <w:pStyle w:val="Header"/>
      <w:spacing w:after="0" w:line="240" w:lineRule="auto"/>
      <w:rPr>
        <w:rFonts w:ascii="Arial Narrow" w:hAnsi="Arial Narrow" w:cs="Arial"/>
        <w:b/>
        <w:sz w:val="20"/>
        <w:szCs w:val="20"/>
      </w:rPr>
    </w:pPr>
  </w:p>
  <w:p w14:paraId="433CBE34" w14:textId="77777777" w:rsidR="00601DA9" w:rsidRPr="00A40458" w:rsidRDefault="00601DA9" w:rsidP="0006197F">
    <w:pPr>
      <w:pStyle w:val="Header"/>
      <w:spacing w:after="0" w:line="240" w:lineRule="auto"/>
      <w:rPr>
        <w:rFonts w:ascii="Arial Narrow" w:hAnsi="Arial Narrow" w:cs="Arial"/>
        <w:b/>
        <w:sz w:val="20"/>
        <w:szCs w:val="20"/>
      </w:rPr>
    </w:pPr>
    <w:r w:rsidRPr="00A40458">
      <w:rPr>
        <w:rFonts w:ascii="Arial Narrow" w:hAnsi="Arial Narrow" w:cs="Arial"/>
        <w:b/>
        <w:sz w:val="20"/>
        <w:szCs w:val="20"/>
      </w:rPr>
      <w:t xml:space="preserve">Chapter </w:t>
    </w:r>
    <w:r w:rsidR="00AF4056" w:rsidRPr="00A40458">
      <w:rPr>
        <w:rFonts w:ascii="Arial Narrow" w:hAnsi="Arial Narrow" w:cs="Arial"/>
        <w:b/>
        <w:sz w:val="20"/>
        <w:szCs w:val="20"/>
      </w:rPr>
      <w:t>7</w:t>
    </w:r>
    <w:r w:rsidRPr="00A40458">
      <w:rPr>
        <w:rFonts w:ascii="Arial Narrow" w:hAnsi="Arial Narrow" w:cs="Arial"/>
        <w:b/>
        <w:sz w:val="20"/>
        <w:szCs w:val="20"/>
      </w:rPr>
      <w:t xml:space="preserve"> </w:t>
    </w:r>
    <w:r w:rsidR="00AF4056" w:rsidRPr="00A40458">
      <w:rPr>
        <w:rFonts w:ascii="Arial Narrow" w:hAnsi="Arial Narrow" w:cs="HelveticaNeueLTStd-MdCn"/>
        <w:b/>
        <w:sz w:val="20"/>
        <w:szCs w:val="62"/>
        <w:lang w:val="en-US"/>
      </w:rPr>
      <w:t>The division of Berlin and Germany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F7D283" w14:textId="77777777" w:rsidR="00601DA9" w:rsidRDefault="00845E61">
    <w:pPr>
      <w:pStyle w:val="Header"/>
    </w:pPr>
    <w:r>
      <w:rPr>
        <w:noProof/>
        <w:lang w:eastAsia="en-US"/>
      </w:rPr>
      <w:pict w14:anchorId="15F25BC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DFAB0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C72FE9"/>
    <w:multiLevelType w:val="hybridMultilevel"/>
    <w:tmpl w:val="7940EF5C"/>
    <w:lvl w:ilvl="0" w:tplc="0A026ECA">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832D2"/>
    <w:multiLevelType w:val="hybridMultilevel"/>
    <w:tmpl w:val="C682E402"/>
    <w:lvl w:ilvl="0" w:tplc="0A026ECA">
      <w:start w:val="1"/>
      <w:numFmt w:val="bullet"/>
      <w:pStyle w:val="Boxsub-bulletlist"/>
      <w:lvlText w:val=""/>
      <w:lvlJc w:val="left"/>
      <w:pPr>
        <w:tabs>
          <w:tab w:val="num" w:pos="720"/>
        </w:tabs>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A03CB"/>
    <w:multiLevelType w:val="multilevel"/>
    <w:tmpl w:val="06F8B64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F8E721E"/>
    <w:multiLevelType w:val="multilevel"/>
    <w:tmpl w:val="7940EF5C"/>
    <w:lvl w:ilvl="0">
      <w:start w:val="1"/>
      <w:numFmt w:val="bullet"/>
      <w:lvlText w:val=""/>
      <w:lvlJc w:val="left"/>
      <w:pPr>
        <w:tabs>
          <w:tab w:val="num" w:pos="720"/>
        </w:tabs>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475715A"/>
    <w:multiLevelType w:val="multilevel"/>
    <w:tmpl w:val="06F8B64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1486FB8"/>
    <w:multiLevelType w:val="multilevel"/>
    <w:tmpl w:val="06F8B64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830F5C"/>
    <w:multiLevelType w:val="hybridMultilevel"/>
    <w:tmpl w:val="B186EBFE"/>
    <w:lvl w:ilvl="0" w:tplc="0A026ECA">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2"/>
  </w:num>
  <w:num w:numId="4">
    <w:abstractNumId w:val="16"/>
  </w:num>
  <w:num w:numId="5">
    <w:abstractNumId w:val="12"/>
  </w:num>
  <w:num w:numId="6">
    <w:abstractNumId w:val="14"/>
  </w:num>
  <w:num w:numId="7">
    <w:abstractNumId w:val="17"/>
  </w:num>
  <w:num w:numId="8">
    <w:abstractNumId w:val="17"/>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10"/>
  </w:num>
  <w:num w:numId="22">
    <w:abstractNumId w:val="1"/>
  </w:num>
  <w:num w:numId="23">
    <w:abstractNumId w:val="0"/>
  </w:num>
  <w:num w:numId="24">
    <w:abstractNumId w:val="8"/>
  </w:num>
  <w:num w:numId="25">
    <w:abstractNumId w:val="13"/>
  </w:num>
  <w:num w:numId="26">
    <w:abstractNumId w:val="6"/>
  </w:num>
  <w:num w:numId="27">
    <w:abstractNumId w:val="4"/>
  </w:num>
  <w:num w:numId="28">
    <w:abstractNumId w:val="11"/>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5041D"/>
    <w:rsid w:val="0006197F"/>
    <w:rsid w:val="000620EB"/>
    <w:rsid w:val="00074229"/>
    <w:rsid w:val="00082AF6"/>
    <w:rsid w:val="000B4737"/>
    <w:rsid w:val="000C7B7A"/>
    <w:rsid w:val="000D548F"/>
    <w:rsid w:val="00105638"/>
    <w:rsid w:val="0012251E"/>
    <w:rsid w:val="00142A4E"/>
    <w:rsid w:val="001758E1"/>
    <w:rsid w:val="00181107"/>
    <w:rsid w:val="001B2567"/>
    <w:rsid w:val="002118E7"/>
    <w:rsid w:val="0022797D"/>
    <w:rsid w:val="002678F0"/>
    <w:rsid w:val="002718F3"/>
    <w:rsid w:val="00272D97"/>
    <w:rsid w:val="00297012"/>
    <w:rsid w:val="002A3C05"/>
    <w:rsid w:val="00343A44"/>
    <w:rsid w:val="0036256B"/>
    <w:rsid w:val="0038437B"/>
    <w:rsid w:val="00386178"/>
    <w:rsid w:val="003B062F"/>
    <w:rsid w:val="003C334A"/>
    <w:rsid w:val="003C55F7"/>
    <w:rsid w:val="003E5181"/>
    <w:rsid w:val="00434168"/>
    <w:rsid w:val="004D72FA"/>
    <w:rsid w:val="005267C2"/>
    <w:rsid w:val="00530379"/>
    <w:rsid w:val="005418F2"/>
    <w:rsid w:val="005D3D15"/>
    <w:rsid w:val="00601DA9"/>
    <w:rsid w:val="00622987"/>
    <w:rsid w:val="00636F57"/>
    <w:rsid w:val="00646A50"/>
    <w:rsid w:val="00692BC9"/>
    <w:rsid w:val="006A3358"/>
    <w:rsid w:val="006B02D8"/>
    <w:rsid w:val="006D43D6"/>
    <w:rsid w:val="007009D6"/>
    <w:rsid w:val="00721837"/>
    <w:rsid w:val="0072680D"/>
    <w:rsid w:val="00826E96"/>
    <w:rsid w:val="00845E61"/>
    <w:rsid w:val="008565BB"/>
    <w:rsid w:val="00870A3B"/>
    <w:rsid w:val="00891892"/>
    <w:rsid w:val="008A08AC"/>
    <w:rsid w:val="008B20B3"/>
    <w:rsid w:val="008C2CD0"/>
    <w:rsid w:val="008C5BFB"/>
    <w:rsid w:val="008E3D31"/>
    <w:rsid w:val="008F002A"/>
    <w:rsid w:val="009705D9"/>
    <w:rsid w:val="00A2394A"/>
    <w:rsid w:val="00A40458"/>
    <w:rsid w:val="00A57A01"/>
    <w:rsid w:val="00AB414A"/>
    <w:rsid w:val="00AC6AA8"/>
    <w:rsid w:val="00AF4056"/>
    <w:rsid w:val="00B41B36"/>
    <w:rsid w:val="00B430EC"/>
    <w:rsid w:val="00B77A0C"/>
    <w:rsid w:val="00BB1F79"/>
    <w:rsid w:val="00BD5FA8"/>
    <w:rsid w:val="00BF6410"/>
    <w:rsid w:val="00C104DD"/>
    <w:rsid w:val="00C25FE1"/>
    <w:rsid w:val="00C2762A"/>
    <w:rsid w:val="00C520E5"/>
    <w:rsid w:val="00C851AA"/>
    <w:rsid w:val="00D12978"/>
    <w:rsid w:val="00D16328"/>
    <w:rsid w:val="00D666E1"/>
    <w:rsid w:val="00DB3B98"/>
    <w:rsid w:val="00DC6CE0"/>
    <w:rsid w:val="00DC6D5A"/>
    <w:rsid w:val="00DD255C"/>
    <w:rsid w:val="00E071EB"/>
    <w:rsid w:val="00E721DF"/>
    <w:rsid w:val="00EF0B1F"/>
    <w:rsid w:val="00FF42CC"/>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3A08E6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paragraph" w:customStyle="1" w:styleId="Default">
    <w:name w:val="Default"/>
    <w:rsid w:val="0038437B"/>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Pa33">
    <w:name w:val="Pa33"/>
    <w:basedOn w:val="Default"/>
    <w:next w:val="Default"/>
    <w:uiPriority w:val="99"/>
    <w:rsid w:val="0038437B"/>
    <w:pPr>
      <w:spacing w:line="205" w:lineRule="atLeast"/>
    </w:pPr>
    <w:rPr>
      <w:rFonts w:cs="Times New Roman"/>
      <w:color w:val="auto"/>
    </w:rPr>
  </w:style>
  <w:style w:type="paragraph" w:customStyle="1" w:styleId="Pa35">
    <w:name w:val="Pa35"/>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6">
    <w:name w:val="Pa36"/>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9">
    <w:name w:val="Pa39"/>
    <w:basedOn w:val="Default"/>
    <w:next w:val="Default"/>
    <w:uiPriority w:val="99"/>
    <w:rsid w:val="0038437B"/>
    <w:pPr>
      <w:spacing w:line="205" w:lineRule="atLeast"/>
    </w:pPr>
    <w:rPr>
      <w:rFonts w:ascii="HelveticaNeueLT Std Med Cn" w:hAnsi="HelveticaNeueLT Std Med Cn" w:cs="Times New Roman"/>
      <w:color w:val="auto"/>
    </w:rPr>
  </w:style>
  <w:style w:type="paragraph" w:customStyle="1" w:styleId="Boxsub-bulletlist">
    <w:name w:val="Box sub-bullet list"/>
    <w:basedOn w:val="Normal"/>
    <w:rsid w:val="00082AF6"/>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2015-07-01T06:46:00Z</cp:lastPrinted>
  <dcterms:created xsi:type="dcterms:W3CDTF">2015-10-12T03:12:00Z</dcterms:created>
  <dcterms:modified xsi:type="dcterms:W3CDTF">2015-10-13T22:32:00Z</dcterms:modified>
</cp:coreProperties>
</file>