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50A05" w14:textId="77777777" w:rsidR="002F11DF" w:rsidRPr="005D7B47" w:rsidRDefault="002F11DF" w:rsidP="00712E1F">
      <w:pPr>
        <w:autoSpaceDE w:val="0"/>
        <w:autoSpaceDN w:val="0"/>
        <w:adjustRightInd w:val="0"/>
        <w:spacing w:line="360" w:lineRule="auto"/>
        <w:rPr>
          <w:rFonts w:ascii="Arial" w:hAnsi="Arial" w:cs="Arial"/>
          <w:b/>
          <w:sz w:val="28"/>
          <w:szCs w:val="28"/>
        </w:rPr>
      </w:pPr>
      <w:r w:rsidRPr="005D7B47">
        <w:rPr>
          <w:rFonts w:ascii="Arial" w:hAnsi="Arial" w:cs="Arial"/>
          <w:b/>
          <w:sz w:val="28"/>
          <w:szCs w:val="28"/>
        </w:rPr>
        <w:t>Analysis activity 6.3: Defining the Cold War</w:t>
      </w:r>
    </w:p>
    <w:p w14:paraId="004E20C3" w14:textId="77777777" w:rsidR="002F11DF" w:rsidRPr="005D7B47" w:rsidRDefault="002F11DF" w:rsidP="00712E1F">
      <w:pPr>
        <w:pStyle w:val="Default"/>
        <w:spacing w:line="360" w:lineRule="auto"/>
        <w:rPr>
          <w:rFonts w:ascii="Arial" w:hAnsi="Arial" w:cs="Arial"/>
          <w:sz w:val="22"/>
          <w:szCs w:val="22"/>
        </w:rPr>
      </w:pPr>
      <w:r w:rsidRPr="005D7B47">
        <w:rPr>
          <w:rFonts w:ascii="Arial" w:hAnsi="Arial" w:cs="Arial"/>
          <w:sz w:val="22"/>
          <w:szCs w:val="22"/>
        </w:rPr>
        <w:t>Understanding the Cold War is vital to understanding the world today. Read the following explanations by historians of the Cold War. Then write your own definition.</w:t>
      </w:r>
    </w:p>
    <w:p w14:paraId="504B7C21" w14:textId="77777777" w:rsidR="002F11DF" w:rsidRPr="005D7B47" w:rsidRDefault="002F11DF" w:rsidP="00712E1F">
      <w:pPr>
        <w:pStyle w:val="Default"/>
        <w:spacing w:line="360" w:lineRule="auto"/>
        <w:rPr>
          <w:rFonts w:ascii="Arial" w:hAnsi="Arial" w:cs="Arial"/>
          <w:sz w:val="22"/>
          <w:szCs w:val="22"/>
        </w:rPr>
      </w:pPr>
    </w:p>
    <w:p w14:paraId="7AE5ED08" w14:textId="77777777" w:rsidR="002F11DF" w:rsidRPr="005D7B47" w:rsidRDefault="002F11DF" w:rsidP="00712E1F">
      <w:pPr>
        <w:spacing w:line="360" w:lineRule="auto"/>
        <w:rPr>
          <w:rFonts w:ascii="Arial" w:hAnsi="Arial" w:cs="Arial"/>
          <w:b/>
        </w:rPr>
      </w:pPr>
      <w:r w:rsidRPr="005D7B47">
        <w:rPr>
          <w:rFonts w:ascii="Arial" w:hAnsi="Arial" w:cs="Arial"/>
          <w:b/>
        </w:rPr>
        <w:t>Explanation 1</w:t>
      </w:r>
    </w:p>
    <w:p w14:paraId="61C33B79" w14:textId="77777777" w:rsidR="002F11DF" w:rsidRPr="00712E1F" w:rsidRDefault="002F11DF" w:rsidP="00712E1F">
      <w:pPr>
        <w:widowControl w:val="0"/>
        <w:autoSpaceDE w:val="0"/>
        <w:autoSpaceDN w:val="0"/>
        <w:adjustRightInd w:val="0"/>
        <w:spacing w:after="240" w:line="360" w:lineRule="auto"/>
        <w:rPr>
          <w:rFonts w:ascii="Arial" w:hAnsi="Arial" w:cs="Arial"/>
          <w:i/>
          <w:sz w:val="22"/>
          <w:szCs w:val="22"/>
        </w:rPr>
      </w:pPr>
      <w:r w:rsidRPr="00712E1F">
        <w:rPr>
          <w:rFonts w:ascii="Arial" w:hAnsi="Arial" w:cs="Arial"/>
          <w:i/>
          <w:sz w:val="22"/>
          <w:szCs w:val="22"/>
        </w:rPr>
        <w:t>After 1945 the USSR and the USA were rivals, locked in a struggle which became known as the Cold War. The basis of the Cold War was fear … the two powers carried out a dangerous war of words which sometimes turned into armed conflict on a limited scale.</w:t>
      </w:r>
    </w:p>
    <w:p w14:paraId="19CD7CA2" w14:textId="77777777" w:rsidR="002F11DF" w:rsidRPr="00BC2137" w:rsidRDefault="002F11DF" w:rsidP="00712E1F">
      <w:pPr>
        <w:widowControl w:val="0"/>
        <w:autoSpaceDE w:val="0"/>
        <w:autoSpaceDN w:val="0"/>
        <w:adjustRightInd w:val="0"/>
        <w:spacing w:after="240" w:line="360" w:lineRule="auto"/>
        <w:jc w:val="right"/>
        <w:rPr>
          <w:rFonts w:ascii="Arial" w:hAnsi="Arial" w:cs="Arial"/>
          <w:i/>
          <w:sz w:val="20"/>
          <w:szCs w:val="22"/>
        </w:rPr>
      </w:pPr>
      <w:r w:rsidRPr="00BC2137">
        <w:rPr>
          <w:rFonts w:ascii="Arial" w:hAnsi="Arial" w:cs="Arial"/>
          <w:sz w:val="20"/>
          <w:szCs w:val="22"/>
        </w:rPr>
        <w:t>V. Dixon and S. Greer,</w:t>
      </w:r>
      <w:r w:rsidRPr="00BC2137">
        <w:rPr>
          <w:rFonts w:ascii="Arial" w:hAnsi="Arial" w:cs="Arial"/>
          <w:i/>
          <w:sz w:val="20"/>
          <w:szCs w:val="22"/>
        </w:rPr>
        <w:t xml:space="preserve"> Understanding the Modern World, 1998</w:t>
      </w:r>
    </w:p>
    <w:p w14:paraId="7B330700" w14:textId="77777777" w:rsidR="002F11DF" w:rsidRPr="0038263D" w:rsidRDefault="002F11DF" w:rsidP="00712E1F">
      <w:pPr>
        <w:spacing w:line="360" w:lineRule="auto"/>
        <w:rPr>
          <w:rFonts w:ascii="Arial" w:hAnsi="Arial" w:cs="Arial"/>
          <w:b/>
        </w:rPr>
      </w:pPr>
      <w:r w:rsidRPr="0038263D">
        <w:rPr>
          <w:rFonts w:ascii="Arial" w:hAnsi="Arial" w:cs="Arial"/>
          <w:b/>
        </w:rPr>
        <w:t>Explanation 2</w:t>
      </w:r>
    </w:p>
    <w:p w14:paraId="6FA07505" w14:textId="77777777" w:rsidR="002F11DF" w:rsidRPr="00712E1F" w:rsidRDefault="002F11DF" w:rsidP="00712E1F">
      <w:pPr>
        <w:autoSpaceDE w:val="0"/>
        <w:autoSpaceDN w:val="0"/>
        <w:adjustRightInd w:val="0"/>
        <w:spacing w:line="360" w:lineRule="auto"/>
        <w:rPr>
          <w:rFonts w:ascii="HelveticaNeueLTStd-LtCnO" w:hAnsi="HelveticaNeueLTStd-LtCnO" w:cs="HelveticaNeueLTStd-LtCnO"/>
          <w:color w:val="000000"/>
          <w:sz w:val="22"/>
          <w:szCs w:val="22"/>
        </w:rPr>
      </w:pPr>
      <w:r w:rsidRPr="00712E1F">
        <w:rPr>
          <w:rFonts w:ascii="Arial" w:hAnsi="Arial" w:cs="Arial"/>
          <w:i/>
          <w:sz w:val="22"/>
          <w:szCs w:val="22"/>
        </w:rPr>
        <w:t>The Cold War was not just a clash of military empires, but of economies, of cultures, of rival ways of life</w:t>
      </w:r>
      <w:r w:rsidRPr="00712E1F">
        <w:rPr>
          <w:rFonts w:ascii="HelveticaNeueLTStd-LtCnO" w:hAnsi="HelveticaNeueLTStd-LtCnO" w:cs="HelveticaNeueLTStd-LtCnO"/>
          <w:i/>
          <w:iCs/>
          <w:color w:val="1D1D1B"/>
          <w:sz w:val="22"/>
          <w:szCs w:val="22"/>
        </w:rPr>
        <w:t>.</w:t>
      </w:r>
    </w:p>
    <w:p w14:paraId="79B641EA" w14:textId="77777777" w:rsidR="002F11DF" w:rsidRPr="00BC2137" w:rsidRDefault="002F11DF" w:rsidP="00712E1F">
      <w:pPr>
        <w:widowControl w:val="0"/>
        <w:autoSpaceDE w:val="0"/>
        <w:autoSpaceDN w:val="0"/>
        <w:adjustRightInd w:val="0"/>
        <w:spacing w:after="240" w:line="360" w:lineRule="auto"/>
        <w:jc w:val="right"/>
        <w:rPr>
          <w:rFonts w:ascii="Arial" w:hAnsi="Arial" w:cs="Arial"/>
          <w:i/>
          <w:sz w:val="20"/>
          <w:szCs w:val="22"/>
        </w:rPr>
      </w:pPr>
      <w:r w:rsidRPr="00BC2137">
        <w:rPr>
          <w:rFonts w:ascii="Arial" w:hAnsi="Arial" w:cs="Arial"/>
          <w:sz w:val="20"/>
          <w:szCs w:val="22"/>
        </w:rPr>
        <w:t>J. Isaacs and T. Downing,</w:t>
      </w:r>
      <w:r w:rsidRPr="00BC2137">
        <w:rPr>
          <w:rFonts w:ascii="Arial" w:hAnsi="Arial" w:cs="Arial"/>
          <w:i/>
          <w:sz w:val="20"/>
          <w:szCs w:val="22"/>
        </w:rPr>
        <w:t xml:space="preserve"> Cold War, 1998</w:t>
      </w:r>
    </w:p>
    <w:p w14:paraId="600BAD02" w14:textId="77777777" w:rsidR="002F11DF" w:rsidRPr="0038263D" w:rsidRDefault="002F11DF" w:rsidP="00712E1F">
      <w:pPr>
        <w:spacing w:line="360" w:lineRule="auto"/>
        <w:rPr>
          <w:rFonts w:ascii="Arial" w:hAnsi="Arial" w:cs="Arial"/>
          <w:b/>
        </w:rPr>
      </w:pPr>
      <w:r w:rsidRPr="0038263D">
        <w:rPr>
          <w:rFonts w:ascii="Arial" w:hAnsi="Arial" w:cs="Arial"/>
          <w:b/>
        </w:rPr>
        <w:t>Explanation 3</w:t>
      </w:r>
    </w:p>
    <w:p w14:paraId="3AF9216F" w14:textId="77777777" w:rsidR="002F11DF" w:rsidRPr="00712E1F" w:rsidRDefault="002F11DF" w:rsidP="00712E1F">
      <w:pPr>
        <w:autoSpaceDE w:val="0"/>
        <w:autoSpaceDN w:val="0"/>
        <w:adjustRightInd w:val="0"/>
        <w:spacing w:line="360" w:lineRule="auto"/>
        <w:rPr>
          <w:rFonts w:ascii="Arial" w:hAnsi="Arial" w:cs="Arial"/>
          <w:i/>
          <w:sz w:val="22"/>
          <w:szCs w:val="22"/>
        </w:rPr>
      </w:pPr>
      <w:r w:rsidRPr="00712E1F">
        <w:rPr>
          <w:rFonts w:ascii="Arial" w:hAnsi="Arial" w:cs="Arial"/>
          <w:i/>
          <w:sz w:val="22"/>
          <w:szCs w:val="22"/>
        </w:rPr>
        <w:t>At no stage however was there direct and open warfare between the two rivals although often conflict was played out between third parties and allies, hence the name Cold War as opposed to a ‘hot war’ involving direct confrontation.</w:t>
      </w:r>
    </w:p>
    <w:p w14:paraId="028474E5" w14:textId="77777777" w:rsidR="002F11DF" w:rsidRPr="00BC2137" w:rsidRDefault="002F11DF" w:rsidP="00712E1F">
      <w:pPr>
        <w:widowControl w:val="0"/>
        <w:autoSpaceDE w:val="0"/>
        <w:autoSpaceDN w:val="0"/>
        <w:adjustRightInd w:val="0"/>
        <w:spacing w:after="240" w:line="360" w:lineRule="auto"/>
        <w:jc w:val="right"/>
        <w:rPr>
          <w:rFonts w:ascii="Arial" w:hAnsi="Arial" w:cs="Arial"/>
          <w:i/>
          <w:sz w:val="20"/>
          <w:szCs w:val="22"/>
        </w:rPr>
      </w:pPr>
      <w:r w:rsidRPr="00BC2137">
        <w:rPr>
          <w:rFonts w:ascii="Arial" w:hAnsi="Arial" w:cs="Arial"/>
          <w:sz w:val="20"/>
          <w:szCs w:val="22"/>
        </w:rPr>
        <w:t xml:space="preserve">G. </w:t>
      </w:r>
      <w:proofErr w:type="spellStart"/>
      <w:r w:rsidRPr="00BC2137">
        <w:rPr>
          <w:rFonts w:ascii="Arial" w:hAnsi="Arial" w:cs="Arial"/>
          <w:sz w:val="20"/>
          <w:szCs w:val="22"/>
        </w:rPr>
        <w:t>Engwerda</w:t>
      </w:r>
      <w:proofErr w:type="spellEnd"/>
      <w:r w:rsidRPr="00BC2137">
        <w:rPr>
          <w:rFonts w:ascii="Arial" w:hAnsi="Arial" w:cs="Arial"/>
          <w:sz w:val="20"/>
          <w:szCs w:val="22"/>
        </w:rPr>
        <w:t xml:space="preserve"> and J. Oakes,</w:t>
      </w:r>
      <w:r w:rsidRPr="00BC2137">
        <w:rPr>
          <w:rFonts w:ascii="Arial" w:hAnsi="Arial" w:cs="Arial"/>
          <w:i/>
          <w:sz w:val="20"/>
          <w:szCs w:val="22"/>
        </w:rPr>
        <w:t xml:space="preserve"> International Studies, 2002</w:t>
      </w:r>
    </w:p>
    <w:p w14:paraId="2E85394D" w14:textId="77777777" w:rsidR="002F11DF" w:rsidRPr="0038263D" w:rsidRDefault="002F11DF" w:rsidP="00712E1F">
      <w:pPr>
        <w:spacing w:line="360" w:lineRule="auto"/>
        <w:rPr>
          <w:rFonts w:ascii="Arial" w:hAnsi="Arial" w:cs="Arial"/>
          <w:b/>
        </w:rPr>
      </w:pPr>
      <w:r w:rsidRPr="0038263D">
        <w:rPr>
          <w:rFonts w:ascii="Arial" w:hAnsi="Arial" w:cs="Arial"/>
          <w:b/>
        </w:rPr>
        <w:t>Explanation 4</w:t>
      </w:r>
    </w:p>
    <w:p w14:paraId="47F41D16" w14:textId="77777777" w:rsidR="002F11DF" w:rsidRDefault="002F11DF" w:rsidP="00712E1F">
      <w:pPr>
        <w:autoSpaceDE w:val="0"/>
        <w:autoSpaceDN w:val="0"/>
        <w:adjustRightInd w:val="0"/>
        <w:spacing w:line="360" w:lineRule="auto"/>
        <w:rPr>
          <w:rFonts w:ascii="Arial" w:hAnsi="Arial" w:cs="Arial"/>
          <w:i/>
          <w:sz w:val="22"/>
          <w:szCs w:val="22"/>
        </w:rPr>
      </w:pPr>
      <w:r w:rsidRPr="00712E1F">
        <w:rPr>
          <w:rFonts w:ascii="Arial" w:hAnsi="Arial" w:cs="Arial"/>
          <w:i/>
          <w:sz w:val="22"/>
          <w:szCs w:val="22"/>
        </w:rPr>
        <w:t xml:space="preserve">The story of the Cold War begins in the ruins of Berlin and the devastation of Hiroshima and Nagasaki in 1945, and ends not with a bang but with a whimper. No shots were </w:t>
      </w:r>
      <w:proofErr w:type="gramStart"/>
      <w:r w:rsidRPr="00712E1F">
        <w:rPr>
          <w:rFonts w:ascii="Arial" w:hAnsi="Arial" w:cs="Arial"/>
          <w:i/>
          <w:sz w:val="22"/>
          <w:szCs w:val="22"/>
        </w:rPr>
        <w:t>fired,</w:t>
      </w:r>
      <w:proofErr w:type="gramEnd"/>
      <w:r w:rsidRPr="00712E1F">
        <w:rPr>
          <w:rFonts w:ascii="Arial" w:hAnsi="Arial" w:cs="Arial"/>
          <w:i/>
          <w:sz w:val="22"/>
          <w:szCs w:val="22"/>
        </w:rPr>
        <w:t xml:space="preserve"> no bombs were dropped … In the end the Cold War stumbled to the finish line of 1991 due to the determination of ordinary individuals who became the ‘vehicles of power’, whether at the ballot box, in street protests, in strikes or on the political podium.</w:t>
      </w:r>
    </w:p>
    <w:p w14:paraId="7B0CA4DD" w14:textId="77777777" w:rsidR="00204E20" w:rsidRPr="00BC2137" w:rsidRDefault="00204E20" w:rsidP="00204E20">
      <w:pPr>
        <w:widowControl w:val="0"/>
        <w:autoSpaceDE w:val="0"/>
        <w:autoSpaceDN w:val="0"/>
        <w:adjustRightInd w:val="0"/>
        <w:spacing w:after="240" w:line="360" w:lineRule="auto"/>
        <w:jc w:val="right"/>
        <w:rPr>
          <w:rFonts w:ascii="Arial" w:hAnsi="Arial" w:cs="Arial"/>
          <w:i/>
          <w:sz w:val="20"/>
          <w:szCs w:val="22"/>
        </w:rPr>
      </w:pPr>
      <w:r w:rsidRPr="00BC2137">
        <w:rPr>
          <w:rFonts w:ascii="Arial" w:hAnsi="Arial" w:cs="Arial"/>
          <w:sz w:val="20"/>
          <w:szCs w:val="22"/>
        </w:rPr>
        <w:t>Justin Briggs,</w:t>
      </w:r>
      <w:r w:rsidRPr="00BC2137">
        <w:rPr>
          <w:rFonts w:ascii="Arial" w:hAnsi="Arial" w:cs="Arial"/>
          <w:i/>
          <w:sz w:val="20"/>
          <w:szCs w:val="22"/>
        </w:rPr>
        <w:t xml:space="preserve"> Contested Spaces, 2010</w:t>
      </w:r>
    </w:p>
    <w:p w14:paraId="2F1DA441" w14:textId="77777777" w:rsidR="00204E20" w:rsidRDefault="00204E20" w:rsidP="00712E1F">
      <w:pPr>
        <w:autoSpaceDE w:val="0"/>
        <w:autoSpaceDN w:val="0"/>
        <w:adjustRightInd w:val="0"/>
        <w:spacing w:line="360" w:lineRule="auto"/>
        <w:rPr>
          <w:rFonts w:ascii="Arial" w:hAnsi="Arial" w:cs="Arial"/>
          <w:i/>
          <w:noProof/>
          <w:sz w:val="22"/>
          <w:szCs w:val="22"/>
          <w:lang w:val="en-IN" w:eastAsia="en-IN"/>
        </w:rPr>
      </w:pPr>
    </w:p>
    <w:p w14:paraId="1F330FBB" w14:textId="77777777" w:rsidR="00553B18" w:rsidRDefault="00553B18" w:rsidP="00553B1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4EF42AB" w14:textId="1C5BEDBA" w:rsidR="00553B18" w:rsidRDefault="00553B18" w:rsidP="00553B1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BC2137" w:rsidRPr="00BF6410">
        <w:rPr>
          <w:color w:val="C0C0C0"/>
          <w:szCs w:val="22"/>
          <w:u w:val="single"/>
        </w:rPr>
        <w:tab/>
      </w:r>
      <w:r w:rsidR="00BC2137" w:rsidRPr="00BF6410">
        <w:rPr>
          <w:color w:val="C0C0C0"/>
          <w:szCs w:val="22"/>
          <w:u w:val="single"/>
        </w:rPr>
        <w:tab/>
      </w:r>
      <w:r w:rsidR="00BC2137" w:rsidRPr="00BF6410">
        <w:rPr>
          <w:color w:val="C0C0C0"/>
          <w:szCs w:val="22"/>
          <w:u w:val="single"/>
        </w:rPr>
        <w:tab/>
      </w:r>
      <w:r w:rsidR="00BC2137" w:rsidRPr="00BF6410">
        <w:rPr>
          <w:color w:val="C0C0C0"/>
          <w:szCs w:val="22"/>
          <w:u w:val="single"/>
        </w:rPr>
        <w:tab/>
      </w:r>
      <w:r w:rsidR="00BC2137" w:rsidRPr="00BF6410">
        <w:rPr>
          <w:color w:val="C0C0C0"/>
          <w:szCs w:val="22"/>
          <w:u w:val="single"/>
        </w:rPr>
        <w:tab/>
      </w:r>
      <w:r w:rsidR="00BC2137" w:rsidRPr="00BF6410">
        <w:rPr>
          <w:color w:val="C0C0C0"/>
          <w:szCs w:val="22"/>
          <w:u w:val="single"/>
        </w:rPr>
        <w:tab/>
      </w:r>
      <w:r w:rsidR="00BC2137" w:rsidRPr="00BF6410">
        <w:rPr>
          <w:color w:val="C0C0C0"/>
          <w:szCs w:val="22"/>
          <w:u w:val="single"/>
        </w:rPr>
        <w:tab/>
      </w:r>
      <w:r w:rsidR="00BC2137" w:rsidRPr="00BF6410">
        <w:rPr>
          <w:color w:val="C0C0C0"/>
          <w:szCs w:val="22"/>
          <w:u w:val="single"/>
        </w:rPr>
        <w:tab/>
      </w:r>
      <w:r w:rsidR="00BC2137" w:rsidRPr="00BF6410">
        <w:rPr>
          <w:color w:val="C0C0C0"/>
          <w:szCs w:val="22"/>
          <w:u w:val="single"/>
        </w:rPr>
        <w:tab/>
      </w:r>
      <w:r w:rsidR="00BC2137" w:rsidRPr="00BF6410">
        <w:rPr>
          <w:color w:val="C0C0C0"/>
          <w:szCs w:val="22"/>
          <w:u w:val="single"/>
        </w:rPr>
        <w:tab/>
      </w:r>
      <w:r w:rsidR="00BC2137" w:rsidRPr="00BF6410">
        <w:rPr>
          <w:color w:val="C0C0C0"/>
          <w:szCs w:val="22"/>
          <w:u w:val="single"/>
        </w:rPr>
        <w:tab/>
      </w:r>
      <w:r w:rsidR="00BC2137" w:rsidRPr="00BF6410">
        <w:rPr>
          <w:color w:val="C0C0C0"/>
          <w:szCs w:val="22"/>
          <w:u w:val="single"/>
        </w:rPr>
        <w:tab/>
      </w:r>
    </w:p>
    <w:p w14:paraId="686FC9D7" w14:textId="77777777" w:rsidR="00553B18" w:rsidRDefault="00553B18" w:rsidP="00553B18">
      <w:pPr>
        <w:pStyle w:val="Numeric"/>
        <w:numPr>
          <w:ilvl w:val="0"/>
          <w:numId w:val="0"/>
        </w:numPr>
        <w:rPr>
          <w:color w:val="C0C0C0"/>
          <w:szCs w:val="22"/>
          <w:u w:val="single"/>
        </w:rPr>
      </w:pPr>
      <w:bookmarkStart w:id="0" w:name="_GoBack"/>
      <w:bookmarkEnd w:id="0"/>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39F2DE0" w14:textId="77777777" w:rsidR="00553B18" w:rsidRPr="002678F0" w:rsidRDefault="00553B18" w:rsidP="00553B1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CAFAC04" w14:textId="77777777" w:rsidR="00204E20" w:rsidRDefault="00204E20" w:rsidP="00204E20">
      <w:pPr>
        <w:pStyle w:val="Numeric"/>
        <w:numPr>
          <w:ilvl w:val="0"/>
          <w:numId w:val="0"/>
        </w:numPr>
        <w:ind w:left="720"/>
        <w:rPr>
          <w:rFonts w:cs="Arial"/>
          <w:color w:val="C0C0C0"/>
          <w:szCs w:val="22"/>
          <w:u w:val="single"/>
        </w:rPr>
      </w:pPr>
    </w:p>
    <w:sectPr w:rsidR="00204E20" w:rsidSect="00BC2137">
      <w:headerReference w:type="default" r:id="rId7"/>
      <w:footerReference w:type="default" r:id="rId8"/>
      <w:type w:val="continuous"/>
      <w:pgSz w:w="11909" w:h="16834"/>
      <w:pgMar w:top="1915" w:right="1469" w:bottom="1138" w:left="1411" w:header="0"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E5FAB" w14:textId="77777777" w:rsidR="00E46968" w:rsidRDefault="00E46968" w:rsidP="00AC6661">
      <w:r>
        <w:separator/>
      </w:r>
    </w:p>
  </w:endnote>
  <w:endnote w:type="continuationSeparator" w:id="0">
    <w:p w14:paraId="1259ED86" w14:textId="77777777" w:rsidR="00E46968" w:rsidRDefault="00E46968" w:rsidP="00AC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NeueLTStd-LtCnO">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HelveticaNeueLTStd-Lt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577852" w14:textId="77777777" w:rsidR="00F767A9" w:rsidRDefault="00F767A9" w:rsidP="000A232A">
    <w:pPr>
      <w:pStyle w:val="Header"/>
      <w:pBdr>
        <w:bottom w:val="single" w:sz="4" w:space="0" w:color="auto"/>
      </w:pBdr>
      <w:tabs>
        <w:tab w:val="clear" w:pos="4680"/>
        <w:tab w:val="center" w:pos="4320"/>
      </w:tabs>
      <w:rPr>
        <w:b/>
      </w:rPr>
    </w:pPr>
  </w:p>
  <w:p w14:paraId="4EAFE3F0" w14:textId="77777777" w:rsidR="00F767A9" w:rsidRPr="00683BDE" w:rsidRDefault="00F767A9" w:rsidP="00791A90">
    <w:pPr>
      <w:pStyle w:val="Footer"/>
      <w:tabs>
        <w:tab w:val="clear" w:pos="4680"/>
        <w:tab w:val="clear" w:pos="9360"/>
        <w:tab w:val="center" w:pos="4320"/>
        <w:tab w:val="right" w:pos="8971"/>
      </w:tabs>
      <w:ind w:right="360"/>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BC2137">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0CBCC" w14:textId="77777777" w:rsidR="00E46968" w:rsidRDefault="00E46968" w:rsidP="00AC6661">
      <w:r>
        <w:separator/>
      </w:r>
    </w:p>
  </w:footnote>
  <w:footnote w:type="continuationSeparator" w:id="0">
    <w:p w14:paraId="268C6C31" w14:textId="77777777" w:rsidR="00E46968" w:rsidRDefault="00E46968" w:rsidP="00AC6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0940A7" w14:textId="77777777" w:rsidR="00204E20" w:rsidRDefault="00E46968" w:rsidP="00204E20">
    <w:pPr>
      <w:pStyle w:val="Header"/>
      <w:rPr>
        <w:rFonts w:ascii="Arial Narrow" w:hAnsi="Arial Narrow" w:cs="Arial"/>
        <w:b/>
        <w:sz w:val="20"/>
        <w:szCs w:val="20"/>
      </w:rPr>
    </w:pPr>
    <w:r>
      <w:rPr>
        <w:rFonts w:ascii="Arial Narrow" w:hAnsi="Arial Narrow" w:cs="Arial"/>
        <w:b/>
        <w:noProof/>
        <w:sz w:val="20"/>
        <w:szCs w:val="20"/>
      </w:rPr>
      <w:pict w14:anchorId="388BA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52" type="#_x0000_t75" style="position:absolute;margin-left:-36pt;margin-top:-1.1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3B023E1B" w14:textId="77777777" w:rsidR="00204E20" w:rsidRDefault="00204E20" w:rsidP="00204E20">
    <w:pPr>
      <w:pStyle w:val="Header"/>
      <w:rPr>
        <w:rFonts w:ascii="Arial Narrow" w:hAnsi="Arial Narrow" w:cs="Arial"/>
        <w:b/>
        <w:sz w:val="20"/>
        <w:szCs w:val="20"/>
      </w:rPr>
    </w:pPr>
  </w:p>
  <w:p w14:paraId="601559D0" w14:textId="77777777" w:rsidR="00204E20" w:rsidRDefault="00204E20" w:rsidP="00204E20">
    <w:pPr>
      <w:pStyle w:val="Header"/>
      <w:rPr>
        <w:rFonts w:ascii="Arial Narrow" w:hAnsi="Arial Narrow" w:cs="Arial"/>
        <w:b/>
        <w:sz w:val="20"/>
        <w:szCs w:val="20"/>
      </w:rPr>
    </w:pPr>
  </w:p>
  <w:p w14:paraId="2E236FC2" w14:textId="77777777" w:rsidR="00204E20" w:rsidRDefault="00204E20" w:rsidP="00204E20">
    <w:pPr>
      <w:pStyle w:val="Header"/>
      <w:rPr>
        <w:rFonts w:ascii="Arial Narrow" w:hAnsi="Arial Narrow" w:cs="Arial"/>
        <w:b/>
        <w:sz w:val="20"/>
        <w:szCs w:val="20"/>
      </w:rPr>
    </w:pPr>
  </w:p>
  <w:p w14:paraId="20832E3C" w14:textId="77777777" w:rsidR="00204E20" w:rsidRDefault="00204E20" w:rsidP="00204E20">
    <w:pPr>
      <w:pStyle w:val="Header"/>
      <w:rPr>
        <w:rFonts w:ascii="Arial Narrow" w:hAnsi="Arial Narrow" w:cs="Arial"/>
        <w:b/>
        <w:sz w:val="20"/>
        <w:szCs w:val="20"/>
      </w:rPr>
    </w:pPr>
  </w:p>
  <w:p w14:paraId="63917595" w14:textId="77777777" w:rsidR="00204E20" w:rsidRDefault="00204E20" w:rsidP="00204E20">
    <w:pPr>
      <w:pStyle w:val="Header"/>
      <w:rPr>
        <w:rFonts w:ascii="Arial Narrow" w:hAnsi="Arial Narrow" w:cs="Arial"/>
        <w:b/>
        <w:sz w:val="20"/>
        <w:szCs w:val="20"/>
      </w:rPr>
    </w:pPr>
  </w:p>
  <w:p w14:paraId="5E58C166" w14:textId="77777777" w:rsidR="00204E20" w:rsidRDefault="00204E20" w:rsidP="00204E20">
    <w:pPr>
      <w:pStyle w:val="Header"/>
      <w:rPr>
        <w:rFonts w:ascii="Arial Narrow" w:hAnsi="Arial Narrow" w:cs="Arial"/>
        <w:b/>
        <w:sz w:val="20"/>
        <w:szCs w:val="20"/>
      </w:rPr>
    </w:pPr>
  </w:p>
  <w:p w14:paraId="0E0051F4" w14:textId="77777777" w:rsidR="00AC6661" w:rsidRPr="00553B18" w:rsidRDefault="00204E20" w:rsidP="00553B18">
    <w:pPr>
      <w:pBdr>
        <w:bottom w:val="single" w:sz="4" w:space="1" w:color="auto"/>
      </w:pBdr>
      <w:autoSpaceDE w:val="0"/>
      <w:autoSpaceDN w:val="0"/>
      <w:adjustRightInd w:val="0"/>
      <w:rPr>
        <w:rFonts w:ascii="HelveticaNeueLTStd-LtCn" w:hAnsi="HelveticaNeueLTStd-LtCn" w:cs="HelveticaNeueLTStd-LtCn"/>
        <w:b/>
        <w:color w:val="FFFFFF"/>
        <w:sz w:val="18"/>
        <w:szCs w:val="18"/>
      </w:rPr>
    </w:pPr>
    <w:r w:rsidRPr="00A51EAF">
      <w:rPr>
        <w:rFonts w:ascii="Arial Narrow" w:hAnsi="Arial Narrow" w:cs="HelveticaNeueLTStd-MdCn"/>
        <w:b/>
        <w:sz w:val="20"/>
        <w:szCs w:val="20"/>
      </w:rPr>
      <w:t>Chapter 6 The Cold War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3B4F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1DF"/>
    <w:rsid w:val="000A232A"/>
    <w:rsid w:val="000E303D"/>
    <w:rsid w:val="001D2293"/>
    <w:rsid w:val="00204E20"/>
    <w:rsid w:val="00263AFC"/>
    <w:rsid w:val="002F11DF"/>
    <w:rsid w:val="002F5826"/>
    <w:rsid w:val="00335834"/>
    <w:rsid w:val="003C75EB"/>
    <w:rsid w:val="00553B18"/>
    <w:rsid w:val="00712E1F"/>
    <w:rsid w:val="00791A90"/>
    <w:rsid w:val="007D4D5D"/>
    <w:rsid w:val="00832412"/>
    <w:rsid w:val="00966D59"/>
    <w:rsid w:val="009F4449"/>
    <w:rsid w:val="00AA026A"/>
    <w:rsid w:val="00AC6661"/>
    <w:rsid w:val="00B21541"/>
    <w:rsid w:val="00BA741F"/>
    <w:rsid w:val="00BB07EE"/>
    <w:rsid w:val="00BC2137"/>
    <w:rsid w:val="00BF3AC7"/>
    <w:rsid w:val="00BF55DF"/>
    <w:rsid w:val="00D02701"/>
    <w:rsid w:val="00D737DD"/>
    <w:rsid w:val="00E46968"/>
    <w:rsid w:val="00E625B5"/>
    <w:rsid w:val="00E73273"/>
    <w:rsid w:val="00F600EA"/>
    <w:rsid w:val="00F7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A5924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2F11DF"/>
    <w:pPr>
      <w:numPr>
        <w:numId w:val="1"/>
      </w:numPr>
      <w:spacing w:line="360" w:lineRule="auto"/>
    </w:pPr>
    <w:rPr>
      <w:rFonts w:ascii="Arial" w:hAnsi="Arial"/>
      <w:sz w:val="22"/>
      <w:szCs w:val="19"/>
    </w:rPr>
  </w:style>
  <w:style w:type="paragraph" w:customStyle="1" w:styleId="Default">
    <w:name w:val="Default"/>
    <w:rsid w:val="002F11DF"/>
    <w:pPr>
      <w:widowControl w:val="0"/>
      <w:autoSpaceDE w:val="0"/>
      <w:autoSpaceDN w:val="0"/>
      <w:adjustRightInd w:val="0"/>
    </w:pPr>
    <w:rPr>
      <w:rFonts w:ascii="HelveticaNeueLT Std Lt Cn" w:hAnsi="HelveticaNeueLT Std Lt Cn" w:cs="HelveticaNeueLT Std Lt Cn"/>
      <w:color w:val="000000"/>
      <w:sz w:val="24"/>
      <w:szCs w:val="24"/>
    </w:rPr>
  </w:style>
  <w:style w:type="paragraph" w:styleId="Header">
    <w:name w:val="header"/>
    <w:basedOn w:val="Normal"/>
    <w:link w:val="HeaderChar"/>
    <w:rsid w:val="00AC6661"/>
    <w:pPr>
      <w:tabs>
        <w:tab w:val="center" w:pos="4680"/>
        <w:tab w:val="right" w:pos="9360"/>
      </w:tabs>
    </w:pPr>
  </w:style>
  <w:style w:type="character" w:customStyle="1" w:styleId="HeaderChar">
    <w:name w:val="Header Char"/>
    <w:link w:val="Header"/>
    <w:rsid w:val="00AC6661"/>
    <w:rPr>
      <w:sz w:val="24"/>
      <w:szCs w:val="24"/>
    </w:rPr>
  </w:style>
  <w:style w:type="paragraph" w:styleId="Footer">
    <w:name w:val="footer"/>
    <w:basedOn w:val="Normal"/>
    <w:link w:val="FooterChar"/>
    <w:rsid w:val="00AC6661"/>
    <w:pPr>
      <w:tabs>
        <w:tab w:val="center" w:pos="4680"/>
        <w:tab w:val="right" w:pos="9360"/>
      </w:tabs>
    </w:pPr>
  </w:style>
  <w:style w:type="character" w:customStyle="1" w:styleId="FooterChar">
    <w:name w:val="Footer Char"/>
    <w:link w:val="Footer"/>
    <w:rsid w:val="00AC6661"/>
    <w:rPr>
      <w:sz w:val="24"/>
      <w:szCs w:val="24"/>
    </w:rPr>
  </w:style>
  <w:style w:type="paragraph" w:styleId="BalloonText">
    <w:name w:val="Balloon Text"/>
    <w:basedOn w:val="Normal"/>
    <w:link w:val="BalloonTextChar"/>
    <w:rsid w:val="00AC6661"/>
    <w:rPr>
      <w:rFonts w:ascii="Tahoma" w:hAnsi="Tahoma" w:cs="Tahoma"/>
      <w:sz w:val="16"/>
      <w:szCs w:val="16"/>
    </w:rPr>
  </w:style>
  <w:style w:type="character" w:customStyle="1" w:styleId="BalloonTextChar">
    <w:name w:val="Balloon Text Char"/>
    <w:link w:val="BalloonText"/>
    <w:rsid w:val="00AC6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Analysis activity 6</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6</dc:title>
  <dc:subject/>
  <dc:creator>tpspl</dc:creator>
  <cp:keywords/>
  <dc:description/>
  <cp:lastModifiedBy>Isabelle Sinclair</cp:lastModifiedBy>
  <cp:revision>3</cp:revision>
  <dcterms:created xsi:type="dcterms:W3CDTF">2015-10-09T05:08:00Z</dcterms:created>
  <dcterms:modified xsi:type="dcterms:W3CDTF">2015-10-13T06:03:00Z</dcterms:modified>
</cp:coreProperties>
</file>