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9CD2" w14:textId="77777777" w:rsidR="0006197F" w:rsidRDefault="00E375E1" w:rsidP="003F22DC">
      <w:pPr>
        <w:spacing w:after="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w:t>
      </w:r>
      <w:r w:rsidR="00151F56">
        <w:rPr>
          <w:rFonts w:ascii="Arial" w:hAnsi="Arial" w:cs="Arial"/>
          <w:b/>
          <w:sz w:val="28"/>
          <w:szCs w:val="28"/>
        </w:rPr>
        <w:t>5</w:t>
      </w:r>
      <w:r w:rsidR="004534E5">
        <w:rPr>
          <w:rFonts w:ascii="Arial" w:hAnsi="Arial" w:cs="Arial"/>
          <w:b/>
          <w:sz w:val="28"/>
          <w:szCs w:val="28"/>
        </w:rPr>
        <w:t>.</w:t>
      </w:r>
      <w:r w:rsidR="00A965F0">
        <w:rPr>
          <w:rFonts w:ascii="Arial" w:hAnsi="Arial" w:cs="Arial"/>
          <w:b/>
          <w:sz w:val="28"/>
          <w:szCs w:val="28"/>
        </w:rPr>
        <w:t>1</w:t>
      </w:r>
    </w:p>
    <w:p w14:paraId="108BE3AE" w14:textId="77777777" w:rsidR="00AC4FCD" w:rsidRPr="00874E2A" w:rsidRDefault="00874E2A" w:rsidP="003F22DC">
      <w:pPr>
        <w:spacing w:after="0" w:line="360" w:lineRule="auto"/>
        <w:rPr>
          <w:rFonts w:ascii="Arial" w:hAnsi="Arial" w:cs="Arial"/>
          <w:b/>
          <w:sz w:val="24"/>
          <w:szCs w:val="24"/>
        </w:rPr>
      </w:pPr>
      <w:r w:rsidRPr="00874E2A">
        <w:rPr>
          <w:rFonts w:ascii="Arial" w:hAnsi="Arial" w:cs="Arial"/>
          <w:b/>
          <w:sz w:val="24"/>
          <w:szCs w:val="24"/>
        </w:rPr>
        <w:t xml:space="preserve">Talk the thought – what makes you say that? </w:t>
      </w:r>
    </w:p>
    <w:p w14:paraId="61AA574F" w14:textId="77777777" w:rsidR="00AC4FCD" w:rsidRDefault="00A867B7" w:rsidP="003F22DC">
      <w:pPr>
        <w:autoSpaceDE w:val="0"/>
        <w:autoSpaceDN w:val="0"/>
        <w:adjustRightInd w:val="0"/>
        <w:spacing w:after="0" w:line="360" w:lineRule="auto"/>
        <w:rPr>
          <w:rFonts w:ascii="Arial" w:hAnsi="Arial" w:cs="Arial"/>
          <w:color w:val="211D1E"/>
        </w:rPr>
      </w:pPr>
      <w:r w:rsidRPr="000D21F4">
        <w:rPr>
          <w:rFonts w:ascii="Arial" w:hAnsi="Arial" w:cs="Arial"/>
          <w:color w:val="211D1E"/>
        </w:rPr>
        <w:t>This thinking routine helps convey that the best arguments have strong evidence to support them. Divide into pairs. The first person asks ‘</w:t>
      </w:r>
      <w:r w:rsidRPr="000D21F4">
        <w:rPr>
          <w:rFonts w:ascii="Arial" w:hAnsi="Arial" w:cs="Arial"/>
          <w:b/>
          <w:color w:val="211D1E"/>
        </w:rPr>
        <w:t>What’s going on in these two images about the depression?</w:t>
      </w:r>
      <w:r w:rsidRPr="000D21F4">
        <w:rPr>
          <w:rFonts w:ascii="Arial" w:hAnsi="Arial" w:cs="Arial"/>
          <w:color w:val="211D1E"/>
        </w:rPr>
        <w:t>’ (see Sources 5.10 and 5.11). The second person responds. The first person then asks, ‘So what do you see that makes you say that?’ The second person then justifies their response using examples from the two images.</w:t>
      </w:r>
    </w:p>
    <w:p w14:paraId="7A1D7D48" w14:textId="77777777" w:rsidR="004E4477" w:rsidRDefault="004E4477" w:rsidP="004E4477">
      <w:pPr>
        <w:pStyle w:val="Numeric"/>
        <w:numPr>
          <w:ilvl w:val="0"/>
          <w:numId w:val="0"/>
        </w:numPr>
        <w:rPr>
          <w:color w:val="C0C0C0"/>
          <w:szCs w:val="22"/>
        </w:rPr>
        <w:sectPr w:rsidR="004E4477" w:rsidSect="003F22DC">
          <w:headerReference w:type="even" r:id="rId8"/>
          <w:headerReference w:type="default" r:id="rId9"/>
          <w:footerReference w:type="default" r:id="rId10"/>
          <w:headerReference w:type="first" r:id="rId11"/>
          <w:type w:val="continuous"/>
          <w:pgSz w:w="11906" w:h="16838"/>
          <w:pgMar w:top="2030" w:right="1469" w:bottom="1138" w:left="1411" w:header="0" w:footer="706" w:gutter="0"/>
          <w:cols w:space="708"/>
          <w:docGrid w:linePitch="299"/>
        </w:sectPr>
      </w:pPr>
    </w:p>
    <w:p w14:paraId="0311681C" w14:textId="6387F93D" w:rsidR="004E4477" w:rsidRPr="000D21F4" w:rsidRDefault="004E4477" w:rsidP="004E4477">
      <w:pPr>
        <w:pStyle w:val="Numeric"/>
        <w:numPr>
          <w:ilvl w:val="0"/>
          <w:numId w:val="0"/>
        </w:numPr>
        <w:rPr>
          <w:color w:val="C0C0C0"/>
          <w:szCs w:val="22"/>
          <w:u w:val="single"/>
        </w:rPr>
      </w:pPr>
      <w:r>
        <w:rPr>
          <w:color w:val="C0C0C0"/>
          <w:szCs w:val="22"/>
        </w:rPr>
        <w:lastRenderedPageBreak/>
        <w:pict w14:anchorId="59BF9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99pt">
            <v:imagedata r:id="rId12" o:title=""/>
          </v:shape>
        </w:pict>
      </w:r>
    </w:p>
    <w:p w14:paraId="4DD3A16F" w14:textId="77777777" w:rsidR="004E4477" w:rsidRPr="004E4477" w:rsidRDefault="004E4477" w:rsidP="004E4477">
      <w:pPr>
        <w:widowControl w:val="0"/>
        <w:autoSpaceDE w:val="0"/>
        <w:autoSpaceDN w:val="0"/>
        <w:adjustRightInd w:val="0"/>
        <w:spacing w:after="0" w:line="360" w:lineRule="auto"/>
        <w:rPr>
          <w:rFonts w:ascii="Arial" w:hAnsi="Arial" w:cs="Arial"/>
          <w:color w:val="211D1E"/>
          <w:sz w:val="20"/>
        </w:rPr>
      </w:pPr>
      <w:r w:rsidRPr="004E4477">
        <w:rPr>
          <w:rFonts w:ascii="Arial" w:hAnsi="Arial" w:cs="Arial"/>
          <w:b/>
          <w:bCs/>
          <w:color w:val="808284"/>
          <w:sz w:val="20"/>
        </w:rPr>
        <w:t>Source 5.10</w:t>
      </w:r>
      <w:r w:rsidRPr="004E4477">
        <w:rPr>
          <w:rFonts w:ascii="Arial" w:hAnsi="Arial" w:cs="Arial"/>
          <w:color w:val="211D1E"/>
          <w:sz w:val="20"/>
        </w:rPr>
        <w:t xml:space="preserve"> Dorothea Lange’s photo </w:t>
      </w:r>
    </w:p>
    <w:p w14:paraId="4AE5000F" w14:textId="77777777" w:rsidR="004E4477" w:rsidRPr="004E4477" w:rsidRDefault="004E4477" w:rsidP="004E4477">
      <w:pPr>
        <w:widowControl w:val="0"/>
        <w:autoSpaceDE w:val="0"/>
        <w:autoSpaceDN w:val="0"/>
        <w:adjustRightInd w:val="0"/>
        <w:spacing w:after="0" w:line="360" w:lineRule="auto"/>
        <w:rPr>
          <w:rFonts w:ascii="Arial" w:hAnsi="Arial" w:cs="Arial"/>
          <w:color w:val="211D1E"/>
          <w:sz w:val="20"/>
        </w:rPr>
      </w:pPr>
      <w:r w:rsidRPr="004E4477">
        <w:rPr>
          <w:rFonts w:ascii="Arial" w:hAnsi="Arial" w:cs="Arial"/>
          <w:color w:val="211D1E"/>
          <w:sz w:val="20"/>
        </w:rPr>
        <w:t xml:space="preserve">Migrant Mother (1936) shows destitute </w:t>
      </w:r>
    </w:p>
    <w:p w14:paraId="4E401D09" w14:textId="77777777" w:rsidR="004E4477" w:rsidRPr="004E4477" w:rsidRDefault="004E4477" w:rsidP="004E4477">
      <w:pPr>
        <w:widowControl w:val="0"/>
        <w:autoSpaceDE w:val="0"/>
        <w:autoSpaceDN w:val="0"/>
        <w:adjustRightInd w:val="0"/>
        <w:spacing w:after="0" w:line="360" w:lineRule="auto"/>
        <w:rPr>
          <w:rFonts w:ascii="Arial" w:hAnsi="Arial" w:cs="Arial"/>
          <w:color w:val="211D1E"/>
          <w:sz w:val="20"/>
        </w:rPr>
      </w:pPr>
      <w:r w:rsidRPr="004E4477">
        <w:rPr>
          <w:rFonts w:ascii="Arial" w:hAnsi="Arial" w:cs="Arial"/>
          <w:color w:val="211D1E"/>
          <w:sz w:val="20"/>
        </w:rPr>
        <w:t xml:space="preserve">pea-picker Florence Owens Thompson, </w:t>
      </w:r>
    </w:p>
    <w:p w14:paraId="0CA6B718" w14:textId="77777777" w:rsidR="004E4477" w:rsidRPr="004E4477" w:rsidRDefault="004E4477" w:rsidP="004E4477">
      <w:pPr>
        <w:widowControl w:val="0"/>
        <w:autoSpaceDE w:val="0"/>
        <w:autoSpaceDN w:val="0"/>
        <w:adjustRightInd w:val="0"/>
        <w:spacing w:after="0" w:line="360" w:lineRule="auto"/>
        <w:rPr>
          <w:rFonts w:ascii="Arial" w:hAnsi="Arial" w:cs="Arial"/>
          <w:color w:val="211D1E"/>
          <w:sz w:val="20"/>
        </w:rPr>
      </w:pPr>
      <w:r w:rsidRPr="004E4477">
        <w:rPr>
          <w:rFonts w:ascii="Arial" w:hAnsi="Arial" w:cs="Arial"/>
          <w:color w:val="211D1E"/>
          <w:sz w:val="20"/>
        </w:rPr>
        <w:t>aged 32, mother of seven children</w:t>
      </w:r>
    </w:p>
    <w:p w14:paraId="72CAB881" w14:textId="77777777" w:rsidR="004E4477" w:rsidRPr="000D21F4" w:rsidRDefault="004E4477" w:rsidP="004E4477">
      <w:pPr>
        <w:pStyle w:val="Numeric"/>
        <w:numPr>
          <w:ilvl w:val="0"/>
          <w:numId w:val="0"/>
        </w:numPr>
        <w:rPr>
          <w:color w:val="C0C0C0"/>
          <w:szCs w:val="22"/>
          <w:u w:val="single"/>
        </w:rPr>
      </w:pPr>
    </w:p>
    <w:p w14:paraId="6615342F" w14:textId="055B9B15" w:rsidR="004E4477" w:rsidRDefault="004E4477" w:rsidP="004E4477">
      <w:pPr>
        <w:autoSpaceDE w:val="0"/>
        <w:autoSpaceDN w:val="0"/>
        <w:adjustRightInd w:val="0"/>
        <w:spacing w:after="0" w:line="360" w:lineRule="auto"/>
        <w:ind w:left="284" w:hanging="710"/>
        <w:rPr>
          <w:rFonts w:ascii="Arial" w:hAnsi="Arial" w:cs="Arial"/>
          <w:b/>
          <w:bCs/>
          <w:color w:val="808284"/>
        </w:rPr>
      </w:pPr>
      <w:r>
        <w:rPr>
          <w:rFonts w:ascii="Arial" w:hAnsi="Arial" w:cs="Arial"/>
          <w:b/>
          <w:bCs/>
          <w:color w:val="808284"/>
        </w:rPr>
        <w:lastRenderedPageBreak/>
        <w:pict w14:anchorId="261808AC">
          <v:shape id="_x0000_i1025" type="#_x0000_t75" style="width:250pt;height:190pt">
            <v:imagedata r:id="rId13" o:title=""/>
          </v:shape>
        </w:pict>
      </w:r>
    </w:p>
    <w:p w14:paraId="567FCAB6" w14:textId="77777777" w:rsidR="004E4477" w:rsidRPr="004E4477" w:rsidRDefault="004E4477" w:rsidP="004E4477">
      <w:pPr>
        <w:autoSpaceDE w:val="0"/>
        <w:autoSpaceDN w:val="0"/>
        <w:adjustRightInd w:val="0"/>
        <w:spacing w:after="0" w:line="360" w:lineRule="auto"/>
        <w:ind w:left="-284"/>
        <w:rPr>
          <w:rFonts w:ascii="Arial" w:hAnsi="Arial" w:cs="Arial"/>
          <w:color w:val="211D1E"/>
          <w:sz w:val="20"/>
        </w:rPr>
      </w:pPr>
      <w:r w:rsidRPr="004E4477">
        <w:rPr>
          <w:rFonts w:ascii="Arial" w:hAnsi="Arial" w:cs="Arial"/>
          <w:b/>
          <w:bCs/>
          <w:color w:val="808284"/>
          <w:sz w:val="20"/>
        </w:rPr>
        <w:t>Source 5.11</w:t>
      </w:r>
      <w:r w:rsidRPr="004E4477">
        <w:rPr>
          <w:rFonts w:ascii="HelveticaNeueLTStd-BdCn" w:hAnsi="HelveticaNeueLTStd-BdCn" w:cs="HelveticaNeueLTStd-BdCn"/>
          <w:color w:val="888887"/>
          <w:sz w:val="18"/>
        </w:rPr>
        <w:t xml:space="preserve"> </w:t>
      </w:r>
      <w:r w:rsidRPr="004E4477">
        <w:rPr>
          <w:rFonts w:ascii="Arial" w:hAnsi="Arial" w:cs="Arial"/>
          <w:color w:val="211D1E"/>
          <w:sz w:val="20"/>
        </w:rPr>
        <w:t>Farmer in despair over the Great Depression in 1932</w:t>
      </w:r>
    </w:p>
    <w:p w14:paraId="6084EC46" w14:textId="77777777" w:rsidR="004E4477" w:rsidRDefault="004E4477" w:rsidP="003F22DC">
      <w:pPr>
        <w:autoSpaceDE w:val="0"/>
        <w:autoSpaceDN w:val="0"/>
        <w:adjustRightInd w:val="0"/>
        <w:spacing w:after="0" w:line="360" w:lineRule="auto"/>
        <w:rPr>
          <w:rFonts w:ascii="Arial" w:hAnsi="Arial" w:cs="Arial"/>
          <w:color w:val="211D1E"/>
        </w:rPr>
        <w:sectPr w:rsidR="004E4477" w:rsidSect="004E4477">
          <w:type w:val="continuous"/>
          <w:pgSz w:w="11906" w:h="16838"/>
          <w:pgMar w:top="2030" w:right="1469" w:bottom="1138" w:left="1411" w:header="0" w:footer="706" w:gutter="0"/>
          <w:cols w:num="2" w:space="1276"/>
          <w:docGrid w:linePitch="299"/>
        </w:sectPr>
      </w:pPr>
      <w:bookmarkStart w:id="0" w:name="_GoBack"/>
      <w:bookmarkEnd w:id="0"/>
    </w:p>
    <w:p w14:paraId="5EE46E61" w14:textId="77777777" w:rsidR="00E375E1" w:rsidRPr="000D21F4" w:rsidRDefault="00AC4FCD" w:rsidP="003F22DC">
      <w:pPr>
        <w:pStyle w:val="Numeric"/>
        <w:numPr>
          <w:ilvl w:val="0"/>
          <w:numId w:val="0"/>
        </w:numPr>
        <w:rPr>
          <w:color w:val="C0C0C0"/>
          <w:szCs w:val="22"/>
          <w:u w:val="single"/>
        </w:rPr>
      </w:pPr>
      <w:r w:rsidRPr="000D21F4">
        <w:rPr>
          <w:color w:val="C0C0C0"/>
          <w:szCs w:val="22"/>
          <w:u w:val="single"/>
        </w:rPr>
        <w:lastRenderedPageBreak/>
        <w:t>Notes:</w:t>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00E375E1"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p>
    <w:p w14:paraId="3EB51562" w14:textId="26591B12" w:rsidR="00343A44" w:rsidRPr="000D21F4" w:rsidRDefault="00E375E1" w:rsidP="003F22DC">
      <w:pPr>
        <w:pStyle w:val="Numeric"/>
        <w:numPr>
          <w:ilvl w:val="0"/>
          <w:numId w:val="0"/>
        </w:numPr>
        <w:rPr>
          <w:color w:val="C0C0C0"/>
          <w:szCs w:val="22"/>
          <w:u w:val="single"/>
        </w:rPr>
      </w:pP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00AC4FCD"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lastRenderedPageBreak/>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343A44" w:rsidRPr="000D21F4">
        <w:rPr>
          <w:color w:val="C0C0C0"/>
          <w:szCs w:val="22"/>
          <w:u w:val="single"/>
        </w:rPr>
        <w:tab/>
      </w:r>
      <w:r w:rsidR="00AC4FCD" w:rsidRPr="000D21F4">
        <w:rPr>
          <w:color w:val="C0C0C0"/>
          <w:szCs w:val="22"/>
          <w:u w:val="single"/>
        </w:rPr>
        <w:tab/>
      </w:r>
      <w:r w:rsidR="00AC4FCD" w:rsidRPr="000D21F4">
        <w:rPr>
          <w:color w:val="C0C0C0"/>
          <w:szCs w:val="22"/>
          <w:u w:val="single"/>
        </w:rPr>
        <w:tab/>
      </w:r>
      <w:r w:rsidR="00AC4FCD" w:rsidRPr="000D21F4">
        <w:rPr>
          <w:color w:val="C0C0C0"/>
          <w:szCs w:val="22"/>
          <w:u w:val="single"/>
        </w:rPr>
        <w:tab/>
      </w:r>
      <w:r w:rsidR="00AC4FCD" w:rsidRPr="000D21F4">
        <w:rPr>
          <w:color w:val="C0C0C0"/>
          <w:szCs w:val="22"/>
          <w:u w:val="single"/>
        </w:rPr>
        <w:tab/>
      </w:r>
      <w:r w:rsidR="00AC4FCD" w:rsidRPr="000D21F4">
        <w:rPr>
          <w:color w:val="C0C0C0"/>
          <w:szCs w:val="22"/>
          <w:u w:val="single"/>
        </w:rPr>
        <w:tab/>
      </w:r>
    </w:p>
    <w:p w14:paraId="440233BB" w14:textId="77777777" w:rsidR="00343A44" w:rsidRDefault="00BF6410" w:rsidP="003F22DC">
      <w:pPr>
        <w:pStyle w:val="Numeric"/>
        <w:numPr>
          <w:ilvl w:val="0"/>
          <w:numId w:val="0"/>
        </w:numPr>
        <w:rPr>
          <w:color w:val="C0C0C0"/>
          <w:szCs w:val="22"/>
          <w:u w:val="single"/>
        </w:rPr>
      </w:pP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Pr="000D21F4">
        <w:rPr>
          <w:color w:val="C0C0C0"/>
          <w:szCs w:val="22"/>
          <w:u w:val="single"/>
        </w:rPr>
        <w:tab/>
      </w:r>
      <w:r w:rsidR="00AC4FCD" w:rsidRPr="000D21F4">
        <w:rPr>
          <w:color w:val="C0C0C0"/>
          <w:szCs w:val="22"/>
          <w:u w:val="single"/>
        </w:rPr>
        <w:tab/>
      </w:r>
    </w:p>
    <w:p w14:paraId="238772B0" w14:textId="77777777" w:rsidR="00907860" w:rsidRDefault="00907860" w:rsidP="003F22DC">
      <w:pPr>
        <w:pStyle w:val="Numeric"/>
        <w:numPr>
          <w:ilvl w:val="0"/>
          <w:numId w:val="0"/>
        </w:numPr>
        <w:rPr>
          <w:color w:val="C0C0C0"/>
          <w:szCs w:val="22"/>
        </w:rPr>
        <w:sectPr w:rsidR="00907860" w:rsidSect="003F22DC">
          <w:type w:val="continuous"/>
          <w:pgSz w:w="11906" w:h="16838"/>
          <w:pgMar w:top="2030" w:right="1469" w:bottom="1138" w:left="1411" w:header="0" w:footer="706" w:gutter="0"/>
          <w:cols w:space="708"/>
          <w:docGrid w:linePitch="299"/>
        </w:sectPr>
      </w:pPr>
    </w:p>
    <w:p w14:paraId="04DC5727" w14:textId="77777777" w:rsidR="004E4477" w:rsidRDefault="004E4477">
      <w:pPr>
        <w:rPr>
          <w:rFonts w:ascii="Times New Roman" w:eastAsia="Times New Roman" w:hAnsi="Times New Roman"/>
          <w:sz w:val="20"/>
          <w:szCs w:val="20"/>
          <w:lang w:val="en-US"/>
        </w:rPr>
      </w:pPr>
    </w:p>
    <w:sectPr w:rsidR="004E4477" w:rsidSect="00907860">
      <w:type w:val="continuous"/>
      <w:pgSz w:w="11906" w:h="16838"/>
      <w:pgMar w:top="2030" w:right="1469" w:bottom="1138" w:left="1411" w:header="0" w:footer="706" w:gutter="0"/>
      <w:cols w:num="2"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2171" w14:textId="77777777" w:rsidR="00024096" w:rsidRDefault="00024096">
      <w:r>
        <w:separator/>
      </w:r>
    </w:p>
  </w:endnote>
  <w:endnote w:type="continuationSeparator" w:id="0">
    <w:p w14:paraId="4ED5EF0E" w14:textId="77777777" w:rsidR="00024096" w:rsidRDefault="000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B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9F05B6" w14:textId="77777777" w:rsidR="00EE6D7D" w:rsidRDefault="00EE6D7D" w:rsidP="0006197F">
    <w:pPr>
      <w:pStyle w:val="Header"/>
      <w:spacing w:after="0" w:line="240" w:lineRule="auto"/>
      <w:rPr>
        <w:b/>
      </w:rPr>
    </w:pPr>
  </w:p>
  <w:p w14:paraId="62AAE078" w14:textId="77777777" w:rsidR="00EE6D7D" w:rsidRPr="00683BDE" w:rsidRDefault="00EE6D7D" w:rsidP="006F56A5">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E447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AEA2" w14:textId="77777777" w:rsidR="00024096" w:rsidRDefault="00024096">
      <w:r>
        <w:separator/>
      </w:r>
    </w:p>
  </w:footnote>
  <w:footnote w:type="continuationSeparator" w:id="0">
    <w:p w14:paraId="26DDF420" w14:textId="77777777" w:rsidR="00024096" w:rsidRDefault="00024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A09E4" w14:textId="77777777" w:rsidR="00EE6D7D" w:rsidRDefault="00024096">
    <w:pPr>
      <w:pStyle w:val="Header"/>
    </w:pPr>
    <w:r>
      <w:rPr>
        <w:noProof/>
        <w:lang w:eastAsia="en-US"/>
      </w:rPr>
      <w:pict w14:anchorId="023574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DA712" w14:textId="77777777" w:rsidR="00C513C0" w:rsidRDefault="00024096" w:rsidP="00C513C0">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57BF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70.35pt;margin-top:.2pt;width:594.55pt;height:74.5pt;z-index:-1;mso-wrap-edited:f;mso-position-vertical-relative:text" wrapcoords="-25 0 -25 21400 21600 21400 21600 0 -25 0">
          <v:imagedata r:id="rId1" o:title=""/>
          <w10:wrap type="through"/>
        </v:shape>
      </w:pict>
    </w:r>
  </w:p>
  <w:p w14:paraId="00FF44CB" w14:textId="77777777" w:rsidR="00C513C0" w:rsidRDefault="00C513C0" w:rsidP="00C513C0">
    <w:pPr>
      <w:pStyle w:val="Header"/>
      <w:spacing w:after="0" w:line="240" w:lineRule="auto"/>
      <w:rPr>
        <w:rFonts w:ascii="Arial Narrow" w:hAnsi="Arial Narrow" w:cs="Arial"/>
        <w:b/>
        <w:sz w:val="20"/>
        <w:szCs w:val="20"/>
      </w:rPr>
    </w:pPr>
  </w:p>
  <w:p w14:paraId="5BFEDEC2" w14:textId="77777777" w:rsidR="00C513C0" w:rsidRDefault="00C513C0" w:rsidP="00C513C0">
    <w:pPr>
      <w:pStyle w:val="Header"/>
      <w:spacing w:after="0" w:line="240" w:lineRule="auto"/>
      <w:rPr>
        <w:rFonts w:ascii="Arial Narrow" w:hAnsi="Arial Narrow" w:cs="Arial"/>
        <w:b/>
        <w:sz w:val="20"/>
        <w:szCs w:val="20"/>
      </w:rPr>
    </w:pPr>
  </w:p>
  <w:p w14:paraId="5BB4AF76" w14:textId="77777777" w:rsidR="00C513C0" w:rsidRDefault="00C513C0" w:rsidP="00C513C0">
    <w:pPr>
      <w:pStyle w:val="Header"/>
      <w:spacing w:after="0" w:line="240" w:lineRule="auto"/>
      <w:rPr>
        <w:rFonts w:ascii="Arial Narrow" w:hAnsi="Arial Narrow" w:cs="Arial"/>
        <w:b/>
        <w:sz w:val="20"/>
        <w:szCs w:val="20"/>
      </w:rPr>
    </w:pPr>
  </w:p>
  <w:p w14:paraId="3DBC3841" w14:textId="77777777" w:rsidR="00C513C0" w:rsidRDefault="00C513C0" w:rsidP="00C513C0">
    <w:pPr>
      <w:pStyle w:val="Header"/>
      <w:spacing w:after="0" w:line="240" w:lineRule="auto"/>
      <w:rPr>
        <w:rFonts w:ascii="Arial Narrow" w:hAnsi="Arial Narrow" w:cs="Arial"/>
        <w:b/>
        <w:sz w:val="20"/>
        <w:szCs w:val="20"/>
      </w:rPr>
    </w:pPr>
  </w:p>
  <w:p w14:paraId="78C6EF26" w14:textId="77777777" w:rsidR="00C513C0" w:rsidRDefault="00C513C0" w:rsidP="00C513C0">
    <w:pPr>
      <w:pStyle w:val="Header"/>
      <w:spacing w:after="0" w:line="240" w:lineRule="auto"/>
      <w:rPr>
        <w:rFonts w:ascii="Arial Narrow" w:hAnsi="Arial Narrow" w:cs="Arial"/>
        <w:b/>
        <w:sz w:val="20"/>
        <w:szCs w:val="20"/>
      </w:rPr>
    </w:pPr>
  </w:p>
  <w:p w14:paraId="02D18755" w14:textId="77777777" w:rsidR="00C513C0" w:rsidRDefault="00C513C0" w:rsidP="00C513C0">
    <w:pPr>
      <w:pStyle w:val="Header"/>
      <w:spacing w:after="0" w:line="240" w:lineRule="auto"/>
      <w:rPr>
        <w:rFonts w:ascii="Arial Narrow" w:hAnsi="Arial Narrow" w:cs="Arial"/>
        <w:b/>
        <w:sz w:val="20"/>
        <w:szCs w:val="20"/>
      </w:rPr>
    </w:pPr>
  </w:p>
  <w:p w14:paraId="3B418B8A" w14:textId="77777777" w:rsidR="00B13BC1" w:rsidRPr="00907860" w:rsidRDefault="00C513C0" w:rsidP="00C513C0">
    <w:pPr>
      <w:pStyle w:val="Header"/>
      <w:spacing w:after="0" w:line="240" w:lineRule="auto"/>
      <w:rPr>
        <w:rFonts w:ascii="Arial Narrow" w:hAnsi="Arial Narrow" w:cs="Arial"/>
        <w:b/>
        <w:sz w:val="20"/>
      </w:rPr>
    </w:pPr>
    <w:r w:rsidRPr="00907860">
      <w:rPr>
        <w:rFonts w:ascii="Arial Narrow" w:hAnsi="Arial Narrow" w:cs="HelveticaNeueLTStd-MdCn"/>
        <w:b/>
        <w:sz w:val="20"/>
      </w:rPr>
      <w:t>Chapter 5 United States under democracy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389E4A" w14:textId="77777777" w:rsidR="00EE6D7D" w:rsidRDefault="00024096">
    <w:pPr>
      <w:pStyle w:val="Header"/>
    </w:pPr>
    <w:r>
      <w:rPr>
        <w:noProof/>
        <w:lang w:eastAsia="en-US"/>
      </w:rPr>
      <w:pict w14:anchorId="6858F1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621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24096"/>
    <w:rsid w:val="0006197F"/>
    <w:rsid w:val="000620EB"/>
    <w:rsid w:val="000D21F4"/>
    <w:rsid w:val="000D3B45"/>
    <w:rsid w:val="000D465A"/>
    <w:rsid w:val="000F49AE"/>
    <w:rsid w:val="0010485D"/>
    <w:rsid w:val="00140451"/>
    <w:rsid w:val="00151F56"/>
    <w:rsid w:val="001758E1"/>
    <w:rsid w:val="00181107"/>
    <w:rsid w:val="002678F0"/>
    <w:rsid w:val="002718F3"/>
    <w:rsid w:val="00272D97"/>
    <w:rsid w:val="002C25EA"/>
    <w:rsid w:val="002C7926"/>
    <w:rsid w:val="002F0F55"/>
    <w:rsid w:val="00343A44"/>
    <w:rsid w:val="0036256B"/>
    <w:rsid w:val="00374F09"/>
    <w:rsid w:val="003809B4"/>
    <w:rsid w:val="00386178"/>
    <w:rsid w:val="003C334A"/>
    <w:rsid w:val="003F22DC"/>
    <w:rsid w:val="004534E5"/>
    <w:rsid w:val="00480406"/>
    <w:rsid w:val="004873DF"/>
    <w:rsid w:val="004D72FA"/>
    <w:rsid w:val="004E4477"/>
    <w:rsid w:val="00530379"/>
    <w:rsid w:val="005D3D15"/>
    <w:rsid w:val="005D41FA"/>
    <w:rsid w:val="005E7E5D"/>
    <w:rsid w:val="00622987"/>
    <w:rsid w:val="00636F57"/>
    <w:rsid w:val="00644FE2"/>
    <w:rsid w:val="0068423C"/>
    <w:rsid w:val="00695955"/>
    <w:rsid w:val="006A3358"/>
    <w:rsid w:val="006F56A5"/>
    <w:rsid w:val="00721BA0"/>
    <w:rsid w:val="007260B7"/>
    <w:rsid w:val="0078217B"/>
    <w:rsid w:val="007E3FD3"/>
    <w:rsid w:val="007E641C"/>
    <w:rsid w:val="007F5DD3"/>
    <w:rsid w:val="00814A02"/>
    <w:rsid w:val="00832765"/>
    <w:rsid w:val="0086331F"/>
    <w:rsid w:val="00870A3B"/>
    <w:rsid w:val="00874E2A"/>
    <w:rsid w:val="008B20B3"/>
    <w:rsid w:val="008B7124"/>
    <w:rsid w:val="008D2081"/>
    <w:rsid w:val="00907860"/>
    <w:rsid w:val="00916C39"/>
    <w:rsid w:val="009476A9"/>
    <w:rsid w:val="00950F32"/>
    <w:rsid w:val="009F729F"/>
    <w:rsid w:val="00A3602F"/>
    <w:rsid w:val="00A66F8B"/>
    <w:rsid w:val="00A867B7"/>
    <w:rsid w:val="00A965F0"/>
    <w:rsid w:val="00AA7E87"/>
    <w:rsid w:val="00AB3702"/>
    <w:rsid w:val="00AC4FCD"/>
    <w:rsid w:val="00AF5EF5"/>
    <w:rsid w:val="00B13BC1"/>
    <w:rsid w:val="00B416F4"/>
    <w:rsid w:val="00B41B36"/>
    <w:rsid w:val="00B47FA9"/>
    <w:rsid w:val="00B87660"/>
    <w:rsid w:val="00BF6410"/>
    <w:rsid w:val="00C056B6"/>
    <w:rsid w:val="00C104DD"/>
    <w:rsid w:val="00C41C34"/>
    <w:rsid w:val="00C513C0"/>
    <w:rsid w:val="00CA3E68"/>
    <w:rsid w:val="00CC567F"/>
    <w:rsid w:val="00D26417"/>
    <w:rsid w:val="00D64610"/>
    <w:rsid w:val="00DC6CE0"/>
    <w:rsid w:val="00DD255C"/>
    <w:rsid w:val="00DF104D"/>
    <w:rsid w:val="00E10EA6"/>
    <w:rsid w:val="00E375E1"/>
    <w:rsid w:val="00E432DE"/>
    <w:rsid w:val="00E721DF"/>
    <w:rsid w:val="00EE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1A491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B519-E5F9-9A47-857A-5B5BB8C2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2015-10-07T04:37:00Z</dcterms:created>
  <dcterms:modified xsi:type="dcterms:W3CDTF">2015-10-13T05:18:00Z</dcterms:modified>
</cp:coreProperties>
</file>