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61A63" w14:textId="77777777" w:rsidR="00F22989" w:rsidRDefault="00F22989" w:rsidP="005F647F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Focus question 4.6</w:t>
      </w:r>
    </w:p>
    <w:p w14:paraId="515F25ED" w14:textId="77777777" w:rsidR="00F22989" w:rsidRDefault="00F22989" w:rsidP="005F647F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  <w:r w:rsidRPr="00F14BC9">
        <w:rPr>
          <w:rFonts w:ascii="Arial" w:hAnsi="Arial" w:cs="Arial"/>
          <w:color w:val="211D1E"/>
          <w:sz w:val="22"/>
          <w:szCs w:val="22"/>
        </w:rPr>
        <w:t xml:space="preserve">This thinking routine encourages us to explore our own ideas more deeply by providing more reasons for our ideas. In pairs, groups or as a whole class, answer the following question: </w:t>
      </w:r>
      <w:r w:rsidRPr="00F14BC9">
        <w:rPr>
          <w:rFonts w:ascii="Arial" w:hAnsi="Arial" w:cs="Arial"/>
          <w:b/>
          <w:color w:val="211D1E"/>
          <w:sz w:val="22"/>
          <w:szCs w:val="22"/>
        </w:rPr>
        <w:t xml:space="preserve">‘What did </w:t>
      </w:r>
      <w:proofErr w:type="spellStart"/>
      <w:r w:rsidRPr="00F14BC9">
        <w:rPr>
          <w:rFonts w:ascii="Arial" w:hAnsi="Arial" w:cs="Arial"/>
          <w:b/>
          <w:color w:val="211D1E"/>
          <w:sz w:val="22"/>
          <w:szCs w:val="22"/>
        </w:rPr>
        <w:t>Niemoeller</w:t>
      </w:r>
      <w:proofErr w:type="spellEnd"/>
      <w:r w:rsidRPr="00F14BC9">
        <w:rPr>
          <w:rFonts w:ascii="Arial" w:hAnsi="Arial" w:cs="Arial"/>
          <w:b/>
          <w:color w:val="211D1E"/>
          <w:sz w:val="22"/>
          <w:szCs w:val="22"/>
        </w:rPr>
        <w:t xml:space="preserve"> mean in this poem?’</w:t>
      </w:r>
      <w:r w:rsidRPr="00F14BC9">
        <w:rPr>
          <w:rFonts w:ascii="Arial" w:hAnsi="Arial" w:cs="Arial"/>
          <w:color w:val="211D1E"/>
          <w:sz w:val="22"/>
          <w:szCs w:val="22"/>
        </w:rPr>
        <w:t xml:space="preserve"> A student responds. The teacher or partner asks ‘Why?’ After each student response comes the question ‘Why?’ Compare the quality of the first response with the last.</w:t>
      </w:r>
    </w:p>
    <w:p w14:paraId="4A3EC665" w14:textId="77777777" w:rsidR="00D3333B" w:rsidRPr="00D3333B" w:rsidRDefault="00D3333B" w:rsidP="00D3333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D3333B">
        <w:rPr>
          <w:rFonts w:ascii="Arial" w:hAnsi="Arial" w:cs="Arial"/>
          <w:i/>
          <w:iCs/>
          <w:sz w:val="22"/>
          <w:szCs w:val="22"/>
        </w:rPr>
        <w:t>In Germany, they came first for the Communists, and I didn’t speak up because I wasn’t a Communist;</w:t>
      </w:r>
    </w:p>
    <w:p w14:paraId="654DED9A" w14:textId="77777777" w:rsidR="00D3333B" w:rsidRPr="00D3333B" w:rsidRDefault="00D3333B" w:rsidP="00D3333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D3333B">
        <w:rPr>
          <w:rFonts w:ascii="Arial" w:hAnsi="Arial" w:cs="Arial"/>
          <w:i/>
          <w:iCs/>
          <w:sz w:val="22"/>
          <w:szCs w:val="22"/>
        </w:rPr>
        <w:t>And then they came for the trade unionists, and I didn’t speak up because I wasn’t a trade unionist;</w:t>
      </w:r>
    </w:p>
    <w:p w14:paraId="79A10FC6" w14:textId="77777777" w:rsidR="00D3333B" w:rsidRPr="00D3333B" w:rsidRDefault="00D3333B" w:rsidP="00D3333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D3333B">
        <w:rPr>
          <w:rFonts w:ascii="Arial" w:hAnsi="Arial" w:cs="Arial"/>
          <w:i/>
          <w:iCs/>
          <w:sz w:val="22"/>
          <w:szCs w:val="22"/>
        </w:rPr>
        <w:t>And then they came for the Jews, and I didn’t speak up because I wasn’t a Jew;</w:t>
      </w:r>
    </w:p>
    <w:p w14:paraId="32E70F2C" w14:textId="77777777" w:rsidR="00D3333B" w:rsidRPr="00D3333B" w:rsidRDefault="00D3333B" w:rsidP="00D3333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D3333B">
        <w:rPr>
          <w:rFonts w:ascii="Arial" w:hAnsi="Arial" w:cs="Arial"/>
          <w:i/>
          <w:iCs/>
          <w:sz w:val="22"/>
          <w:szCs w:val="22"/>
        </w:rPr>
        <w:t>And then they came for me.</w:t>
      </w:r>
    </w:p>
    <w:p w14:paraId="653DE8B8" w14:textId="77777777" w:rsidR="00D3333B" w:rsidRPr="00D3333B" w:rsidRDefault="00D3333B" w:rsidP="00D3333B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i/>
          <w:sz w:val="22"/>
          <w:szCs w:val="22"/>
        </w:rPr>
      </w:pPr>
      <w:r w:rsidRPr="00D3333B">
        <w:rPr>
          <w:rFonts w:ascii="Arial" w:hAnsi="Arial" w:cs="Arial"/>
          <w:i/>
          <w:iCs/>
          <w:sz w:val="22"/>
          <w:szCs w:val="22"/>
        </w:rPr>
        <w:t>And by that time there was no one left to speak up.</w:t>
      </w:r>
    </w:p>
    <w:p w14:paraId="1315BD9A" w14:textId="77777777" w:rsidR="00442AE6" w:rsidRPr="002678F0" w:rsidRDefault="00442AE6" w:rsidP="00442AE6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>
        <w:rPr>
          <w:color w:val="C0C0C0"/>
          <w:szCs w:val="22"/>
          <w:u w:val="single"/>
        </w:rPr>
        <w:t>Notes:</w:t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4177FDB" w14:textId="77777777" w:rsidR="00442AE6" w:rsidRDefault="00442AE6" w:rsidP="00442AE6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490D644" w14:textId="77777777" w:rsidR="00442AE6" w:rsidRPr="002678F0" w:rsidRDefault="00442AE6" w:rsidP="00442AE6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378C325" w14:textId="77777777" w:rsidR="00442AE6" w:rsidRDefault="00442AE6" w:rsidP="00442AE6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AE3577A" w14:textId="77777777" w:rsidR="00442AE6" w:rsidRPr="002678F0" w:rsidRDefault="00442AE6" w:rsidP="00442AE6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5E9FD8E2" w14:textId="77777777" w:rsidR="00442AE6" w:rsidRDefault="00442AE6" w:rsidP="00442AE6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35502FB7" w14:textId="77777777" w:rsidR="00442AE6" w:rsidRPr="002678F0" w:rsidRDefault="00442AE6" w:rsidP="00442AE6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043629C" w14:textId="77777777" w:rsidR="00442AE6" w:rsidRDefault="00442AE6" w:rsidP="00442AE6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142AE06D" w14:textId="77777777" w:rsidR="00442AE6" w:rsidRPr="002678F0" w:rsidRDefault="00442AE6" w:rsidP="00442AE6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BF082B3" w14:textId="77777777" w:rsidR="00442AE6" w:rsidRDefault="00442AE6" w:rsidP="00442AE6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64D2E358" w14:textId="77777777" w:rsidR="00442AE6" w:rsidRPr="002678F0" w:rsidRDefault="00442AE6" w:rsidP="00442AE6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9688A67" w14:textId="77777777" w:rsidR="00442AE6" w:rsidRDefault="00442AE6" w:rsidP="00442AE6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0A924652" w14:textId="77777777" w:rsidR="00D3333B" w:rsidRPr="00F14BC9" w:rsidRDefault="00D3333B" w:rsidP="005F647F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color w:val="211D1E"/>
          <w:sz w:val="22"/>
          <w:szCs w:val="22"/>
        </w:rPr>
      </w:pPr>
    </w:p>
    <w:p w14:paraId="28A07468" w14:textId="77777777" w:rsidR="003F0C0B" w:rsidRPr="005C24A2" w:rsidRDefault="003F0C0B" w:rsidP="003F0C0B">
      <w:pPr>
        <w:pStyle w:val="Numeric"/>
        <w:numPr>
          <w:ilvl w:val="0"/>
          <w:numId w:val="0"/>
        </w:numPr>
        <w:rPr>
          <w:rFonts w:cs="Arial"/>
          <w:color w:val="C0C0C0"/>
          <w:szCs w:val="22"/>
          <w:u w:val="single"/>
        </w:rPr>
      </w:pPr>
    </w:p>
    <w:sectPr w:rsidR="003F0C0B" w:rsidRPr="005C24A2" w:rsidSect="00F4479D">
      <w:headerReference w:type="default" r:id="rId7"/>
      <w:footerReference w:type="default" r:id="rId8"/>
      <w:type w:val="continuous"/>
      <w:pgSz w:w="11909" w:h="16834"/>
      <w:pgMar w:top="2030" w:right="1468" w:bottom="1140" w:left="1412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6D47E" w14:textId="77777777" w:rsidR="00EB3282" w:rsidRDefault="00EB3282" w:rsidP="00831E4B">
      <w:r>
        <w:separator/>
      </w:r>
    </w:p>
  </w:endnote>
  <w:endnote w:type="continuationSeparator" w:id="0">
    <w:p w14:paraId="5FE2E85D" w14:textId="77777777" w:rsidR="00EB3282" w:rsidRDefault="00EB3282" w:rsidP="0083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05B6" w14:textId="77777777" w:rsidR="004E5883" w:rsidRPr="00683BDE" w:rsidRDefault="004E5883" w:rsidP="00460F06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4837DD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89C25" w14:textId="77777777" w:rsidR="00EB3282" w:rsidRDefault="00EB3282" w:rsidP="00831E4B">
      <w:r>
        <w:separator/>
      </w:r>
    </w:p>
  </w:footnote>
  <w:footnote w:type="continuationSeparator" w:id="0">
    <w:p w14:paraId="549E88A0" w14:textId="77777777" w:rsidR="00EB3282" w:rsidRDefault="00EB3282" w:rsidP="00831E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EBFC" w14:textId="77777777" w:rsidR="00F4479D" w:rsidRPr="001D610B" w:rsidRDefault="00BB27AF" w:rsidP="00F4479D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1A130C8" wp14:editId="5FD9366E">
          <wp:simplePos x="0" y="0"/>
          <wp:positionH relativeFrom="column">
            <wp:posOffset>-1424940</wp:posOffset>
          </wp:positionH>
          <wp:positionV relativeFrom="paragraph">
            <wp:posOffset>-14605</wp:posOffset>
          </wp:positionV>
          <wp:extent cx="7585710" cy="930275"/>
          <wp:effectExtent l="0" t="0" r="8890" b="9525"/>
          <wp:wrapThrough wrapText="bothSides">
            <wp:wrapPolygon edited="0">
              <wp:start x="0" y="0"/>
              <wp:lineTo x="0" y="21231"/>
              <wp:lineTo x="21553" y="21231"/>
              <wp:lineTo x="21553" y="0"/>
              <wp:lineTo x="0" y="0"/>
            </wp:wrapPolygon>
          </wp:wrapThrough>
          <wp:docPr id="3" name="Picture 3" descr="Analysing 20th Century His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lysing 20th Century His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98DFD8" w14:textId="77777777" w:rsidR="00F4479D" w:rsidRDefault="00F4479D" w:rsidP="00F4479D">
    <w:pPr>
      <w:pStyle w:val="Header"/>
      <w:rPr>
        <w:rFonts w:ascii="Arial Narrow" w:hAnsi="Arial Narrow" w:cs="Arial"/>
        <w:b/>
        <w:sz w:val="20"/>
        <w:szCs w:val="20"/>
      </w:rPr>
    </w:pPr>
  </w:p>
  <w:p w14:paraId="6BD004E8" w14:textId="77777777" w:rsidR="00F4479D" w:rsidRDefault="00F4479D" w:rsidP="00F4479D">
    <w:pPr>
      <w:pStyle w:val="Header"/>
      <w:rPr>
        <w:rFonts w:ascii="Arial Narrow" w:hAnsi="Arial Narrow" w:cs="Arial"/>
        <w:b/>
        <w:sz w:val="20"/>
        <w:szCs w:val="20"/>
      </w:rPr>
    </w:pPr>
  </w:p>
  <w:p w14:paraId="26593543" w14:textId="77777777" w:rsidR="00F4479D" w:rsidRDefault="00F4479D" w:rsidP="00F4479D">
    <w:pPr>
      <w:pStyle w:val="Header"/>
      <w:rPr>
        <w:rFonts w:ascii="Arial Narrow" w:hAnsi="Arial Narrow" w:cs="Arial"/>
        <w:b/>
        <w:sz w:val="20"/>
        <w:szCs w:val="20"/>
      </w:rPr>
    </w:pPr>
  </w:p>
  <w:p w14:paraId="475D2448" w14:textId="77777777" w:rsidR="00F4479D" w:rsidRDefault="00F4479D" w:rsidP="00F4479D">
    <w:pPr>
      <w:pStyle w:val="Header"/>
      <w:rPr>
        <w:rFonts w:ascii="Arial Narrow" w:hAnsi="Arial Narrow" w:cs="Arial"/>
        <w:b/>
        <w:sz w:val="20"/>
        <w:szCs w:val="20"/>
      </w:rPr>
    </w:pPr>
  </w:p>
  <w:p w14:paraId="5B45A8EF" w14:textId="77777777" w:rsidR="00F4479D" w:rsidRDefault="00F4479D" w:rsidP="00F4479D">
    <w:pPr>
      <w:pStyle w:val="Header"/>
      <w:rPr>
        <w:rFonts w:ascii="Arial Narrow" w:hAnsi="Arial Narrow" w:cs="Arial"/>
        <w:b/>
        <w:sz w:val="20"/>
        <w:szCs w:val="20"/>
      </w:rPr>
    </w:pPr>
  </w:p>
  <w:p w14:paraId="1A6EBD4E" w14:textId="77777777" w:rsidR="00F4479D" w:rsidRDefault="00F4479D" w:rsidP="00F4479D">
    <w:pPr>
      <w:pStyle w:val="Header"/>
      <w:rPr>
        <w:rFonts w:ascii="Arial Narrow" w:hAnsi="Arial Narrow" w:cs="Arial"/>
        <w:b/>
        <w:sz w:val="20"/>
        <w:szCs w:val="20"/>
      </w:rPr>
    </w:pPr>
  </w:p>
  <w:p w14:paraId="25612311" w14:textId="77777777" w:rsidR="00831E4B" w:rsidRPr="00487DED" w:rsidRDefault="00487DED" w:rsidP="00487DED">
    <w:pPr>
      <w:pBdr>
        <w:bottom w:val="single" w:sz="4" w:space="1" w:color="auto"/>
      </w:pBdr>
      <w:autoSpaceDE w:val="0"/>
      <w:autoSpaceDN w:val="0"/>
      <w:adjustRightInd w:val="0"/>
      <w:rPr>
        <w:rFonts w:ascii="Arial Narrow" w:hAnsi="Arial Narrow" w:cs="HelveticaNeueLTStd-LtCn"/>
        <w:b/>
        <w:sz w:val="20"/>
        <w:szCs w:val="20"/>
      </w:rPr>
    </w:pPr>
    <w:r w:rsidRPr="00AA1747">
      <w:rPr>
        <w:rFonts w:ascii="Arial Narrow" w:hAnsi="Arial Narrow" w:cs="Arial"/>
        <w:b/>
        <w:sz w:val="20"/>
        <w:szCs w:val="20"/>
      </w:rPr>
      <w:t xml:space="preserve">Chapter 4 </w:t>
    </w:r>
    <w:r w:rsidRPr="00AA1747">
      <w:rPr>
        <w:rFonts w:ascii="Arial Narrow" w:hAnsi="Arial Narrow" w:cs="HelveticaNeueLTStd-MdCn"/>
        <w:b/>
        <w:sz w:val="20"/>
        <w:szCs w:val="20"/>
      </w:rPr>
      <w:t>Germany under Nazism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E8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89"/>
    <w:rsid w:val="00041D0F"/>
    <w:rsid w:val="00043431"/>
    <w:rsid w:val="000602BF"/>
    <w:rsid w:val="000746B1"/>
    <w:rsid w:val="00077D67"/>
    <w:rsid w:val="0009360A"/>
    <w:rsid w:val="000C66F8"/>
    <w:rsid w:val="00120CDB"/>
    <w:rsid w:val="001B04F8"/>
    <w:rsid w:val="002377AC"/>
    <w:rsid w:val="00257B29"/>
    <w:rsid w:val="002958A3"/>
    <w:rsid w:val="002959DA"/>
    <w:rsid w:val="002A1C6C"/>
    <w:rsid w:val="003F0C0B"/>
    <w:rsid w:val="00406FE1"/>
    <w:rsid w:val="00407F40"/>
    <w:rsid w:val="00431F42"/>
    <w:rsid w:val="00442AE6"/>
    <w:rsid w:val="00460F06"/>
    <w:rsid w:val="004837DD"/>
    <w:rsid w:val="00487DED"/>
    <w:rsid w:val="004A0109"/>
    <w:rsid w:val="004A6616"/>
    <w:rsid w:val="004D65CD"/>
    <w:rsid w:val="004E5883"/>
    <w:rsid w:val="004F14BF"/>
    <w:rsid w:val="0057299A"/>
    <w:rsid w:val="005E4128"/>
    <w:rsid w:val="005F647F"/>
    <w:rsid w:val="006606D5"/>
    <w:rsid w:val="007D46D8"/>
    <w:rsid w:val="00823B14"/>
    <w:rsid w:val="00831E4B"/>
    <w:rsid w:val="00884F39"/>
    <w:rsid w:val="008A11BE"/>
    <w:rsid w:val="009552BC"/>
    <w:rsid w:val="009D2B19"/>
    <w:rsid w:val="00AE3BF7"/>
    <w:rsid w:val="00B72CFE"/>
    <w:rsid w:val="00BB27AF"/>
    <w:rsid w:val="00C11283"/>
    <w:rsid w:val="00C549CC"/>
    <w:rsid w:val="00CF5968"/>
    <w:rsid w:val="00D002BC"/>
    <w:rsid w:val="00D126F1"/>
    <w:rsid w:val="00D3333B"/>
    <w:rsid w:val="00EB3282"/>
    <w:rsid w:val="00F0536C"/>
    <w:rsid w:val="00F14BC9"/>
    <w:rsid w:val="00F22989"/>
    <w:rsid w:val="00F330AF"/>
    <w:rsid w:val="00F37643"/>
    <w:rsid w:val="00F4479D"/>
    <w:rsid w:val="00F5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9E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F22989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styleId="Header">
    <w:name w:val="header"/>
    <w:basedOn w:val="Normal"/>
    <w:link w:val="HeaderChar"/>
    <w:rsid w:val="00831E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31E4B"/>
    <w:rPr>
      <w:sz w:val="24"/>
      <w:szCs w:val="24"/>
    </w:rPr>
  </w:style>
  <w:style w:type="paragraph" w:styleId="Footer">
    <w:name w:val="footer"/>
    <w:basedOn w:val="Normal"/>
    <w:link w:val="FooterChar"/>
    <w:rsid w:val="00831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31E4B"/>
    <w:rPr>
      <w:sz w:val="24"/>
      <w:szCs w:val="24"/>
    </w:rPr>
  </w:style>
  <w:style w:type="paragraph" w:styleId="BalloonText">
    <w:name w:val="Balloon Text"/>
    <w:basedOn w:val="Normal"/>
    <w:link w:val="BalloonTextChar"/>
    <w:rsid w:val="00831E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4</vt:lpstr>
    </vt:vector>
  </TitlesOfParts>
  <Company/>
  <LinksUpToDate>false</LinksUpToDate>
  <CharactersWithSpaces>931</CharactersWithSpaces>
  <SharedDoc>false</SharedDoc>
  <HLinks>
    <vt:vector size="6" baseType="variant">
      <vt:variant>
        <vt:i4>7012413</vt:i4>
      </vt:variant>
      <vt:variant>
        <vt:i4>-1</vt:i4>
      </vt:variant>
      <vt:variant>
        <vt:i4>2051</vt:i4>
      </vt:variant>
      <vt:variant>
        <vt:i4>1</vt:i4>
      </vt:variant>
      <vt:variant>
        <vt:lpwstr>Analysing 20th Century History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4</dc:title>
  <dc:subject/>
  <dc:creator>tpspl</dc:creator>
  <cp:keywords/>
  <dc:description/>
  <cp:lastModifiedBy>Isabelle Sinclair</cp:lastModifiedBy>
  <cp:revision>3</cp:revision>
  <dcterms:created xsi:type="dcterms:W3CDTF">2015-10-09T06:02:00Z</dcterms:created>
  <dcterms:modified xsi:type="dcterms:W3CDTF">2015-10-13T04:45:00Z</dcterms:modified>
</cp:coreProperties>
</file>