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0E5D" w14:textId="77777777" w:rsidR="0006197F" w:rsidRDefault="00E375E1" w:rsidP="00077F24">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w:t>
      </w:r>
      <w:r w:rsidR="00AE2F08">
        <w:rPr>
          <w:rFonts w:ascii="Arial" w:hAnsi="Arial" w:cs="Arial"/>
          <w:b/>
          <w:sz w:val="28"/>
          <w:szCs w:val="28"/>
        </w:rPr>
        <w:t>3</w:t>
      </w:r>
      <w:r w:rsidR="004534E5">
        <w:rPr>
          <w:rFonts w:ascii="Arial" w:hAnsi="Arial" w:cs="Arial"/>
          <w:b/>
          <w:sz w:val="28"/>
          <w:szCs w:val="28"/>
        </w:rPr>
        <w:t>.</w:t>
      </w:r>
      <w:r w:rsidR="00A965F0">
        <w:rPr>
          <w:rFonts w:ascii="Arial" w:hAnsi="Arial" w:cs="Arial"/>
          <w:b/>
          <w:sz w:val="28"/>
          <w:szCs w:val="28"/>
        </w:rPr>
        <w:t>1</w:t>
      </w:r>
    </w:p>
    <w:p w14:paraId="4ACDB48A" w14:textId="77777777" w:rsidR="003B7DF1" w:rsidRDefault="003B7DF1" w:rsidP="00077F24">
      <w:pPr>
        <w:widowControl w:val="0"/>
        <w:autoSpaceDE w:val="0"/>
        <w:autoSpaceDN w:val="0"/>
        <w:adjustRightInd w:val="0"/>
        <w:spacing w:after="240" w:line="360" w:lineRule="auto"/>
        <w:rPr>
          <w:rFonts w:ascii="Arial" w:hAnsi="Arial" w:cs="Arial"/>
          <w:color w:val="211D1E"/>
        </w:rPr>
      </w:pPr>
      <w:r w:rsidRPr="003B7DF1">
        <w:rPr>
          <w:rFonts w:ascii="Arial" w:hAnsi="Arial" w:cs="Arial"/>
          <w:color w:val="211D1E"/>
        </w:rPr>
        <w:t xml:space="preserve">Which of Maurice </w:t>
      </w:r>
      <w:proofErr w:type="spellStart"/>
      <w:r w:rsidRPr="003B7DF1">
        <w:rPr>
          <w:rFonts w:ascii="Arial" w:hAnsi="Arial" w:cs="Arial"/>
          <w:color w:val="211D1E"/>
        </w:rPr>
        <w:t>Vaïsse’s</w:t>
      </w:r>
      <w:proofErr w:type="spellEnd"/>
      <w:r w:rsidRPr="003B7DF1">
        <w:rPr>
          <w:rFonts w:ascii="Arial" w:hAnsi="Arial" w:cs="Arial"/>
          <w:color w:val="211D1E"/>
        </w:rPr>
        <w:t xml:space="preserve"> reasons for the failure of the League of Nations do you consider to be the most damaging? Explain why.</w:t>
      </w:r>
    </w:p>
    <w:p w14:paraId="5093F929" w14:textId="77777777" w:rsidR="00674816" w:rsidRPr="002678F0"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7CA6A5E" w14:textId="77777777" w:rsidR="00674816"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B5F7523" w14:textId="77777777" w:rsidR="00674816" w:rsidRPr="002678F0"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1D8326" w14:textId="77777777" w:rsidR="00674816"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F3D34ED" w14:textId="77777777" w:rsidR="00674816" w:rsidRPr="002678F0"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A24460E" w14:textId="77777777" w:rsidR="00674816"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CA07EBF" w14:textId="77777777" w:rsidR="00674816" w:rsidRPr="002678F0"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42B4260" w14:textId="77777777" w:rsidR="00674816"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A9E204F" w14:textId="77777777" w:rsidR="00674816" w:rsidRPr="002678F0"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4A62D1" w14:textId="77777777" w:rsidR="00674816"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3BDF03F" w14:textId="77777777" w:rsidR="00674816" w:rsidRPr="002678F0"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8B698B3" w14:textId="77777777" w:rsidR="00674816" w:rsidRDefault="00674816" w:rsidP="0067481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00CCF83" w14:textId="77777777" w:rsidR="00674816" w:rsidRDefault="00674816" w:rsidP="00674816">
      <w:pPr>
        <w:pStyle w:val="Numeric"/>
        <w:numPr>
          <w:ilvl w:val="0"/>
          <w:numId w:val="0"/>
        </w:numPr>
        <w:rPr>
          <w:rFonts w:cs="Arial"/>
          <w:color w:val="C0C0C0"/>
          <w:szCs w:val="22"/>
          <w:u w:val="single"/>
        </w:rPr>
      </w:pPr>
    </w:p>
    <w:p w14:paraId="6681AF2D" w14:textId="77777777" w:rsidR="00B40C20" w:rsidRDefault="00B40C20" w:rsidP="00B40C20">
      <w:pPr>
        <w:pStyle w:val="Numeric"/>
        <w:numPr>
          <w:ilvl w:val="0"/>
          <w:numId w:val="0"/>
        </w:numPr>
        <w:rPr>
          <w:rFonts w:cs="Arial"/>
          <w:color w:val="C0C0C0"/>
          <w:szCs w:val="22"/>
          <w:u w:val="single"/>
        </w:rPr>
      </w:pPr>
    </w:p>
    <w:p w14:paraId="182A4258" w14:textId="77777777" w:rsidR="00B40C20" w:rsidRDefault="00B40C20" w:rsidP="00B40C20">
      <w:pPr>
        <w:pStyle w:val="Numeric"/>
        <w:numPr>
          <w:ilvl w:val="0"/>
          <w:numId w:val="0"/>
        </w:numPr>
        <w:rPr>
          <w:rFonts w:cs="Arial"/>
          <w:color w:val="C0C0C0"/>
          <w:szCs w:val="22"/>
          <w:u w:val="single"/>
        </w:rPr>
      </w:pPr>
    </w:p>
    <w:sectPr w:rsidR="00B40C20" w:rsidSect="00F77BE7">
      <w:headerReference w:type="even" r:id="rId7"/>
      <w:headerReference w:type="default" r:id="rId8"/>
      <w:footerReference w:type="default" r:id="rId9"/>
      <w:headerReference w:type="first" r:id="rId10"/>
      <w:type w:val="continuous"/>
      <w:pgSz w:w="11906" w:h="16838" w:code="9"/>
      <w:pgMar w:top="2030"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B49D0" w14:textId="77777777" w:rsidR="003854E9" w:rsidRDefault="003854E9">
      <w:r>
        <w:separator/>
      </w:r>
    </w:p>
  </w:endnote>
  <w:endnote w:type="continuationSeparator" w:id="0">
    <w:p w14:paraId="2DE223D0" w14:textId="77777777" w:rsidR="003854E9" w:rsidRDefault="0038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4E87D2" w14:textId="77777777" w:rsidR="00DA610F" w:rsidRDefault="00DA610F" w:rsidP="0006197F">
    <w:pPr>
      <w:pStyle w:val="Header"/>
      <w:spacing w:after="0" w:line="240" w:lineRule="auto"/>
      <w:rPr>
        <w:b/>
      </w:rPr>
    </w:pPr>
  </w:p>
  <w:p w14:paraId="69BD3A49" w14:textId="77777777" w:rsidR="00DA610F" w:rsidRPr="00683BDE" w:rsidRDefault="00DA610F" w:rsidP="00FD5B27">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D304F">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CCC4" w14:textId="77777777" w:rsidR="003854E9" w:rsidRDefault="003854E9">
      <w:r>
        <w:separator/>
      </w:r>
    </w:p>
  </w:footnote>
  <w:footnote w:type="continuationSeparator" w:id="0">
    <w:p w14:paraId="0370662E" w14:textId="77777777" w:rsidR="003854E9" w:rsidRDefault="00385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7E832" w14:textId="77777777" w:rsidR="00DA610F" w:rsidRDefault="003854E9">
    <w:pPr>
      <w:pStyle w:val="Header"/>
    </w:pPr>
    <w:r>
      <w:rPr>
        <w:noProof/>
        <w:lang w:eastAsia="en-US"/>
      </w:rPr>
      <w:pict w14:anchorId="7DC0C0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14E118" w14:textId="77777777" w:rsidR="00CA428A" w:rsidRPr="001D610B" w:rsidRDefault="007D12CB" w:rsidP="00CA428A">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66B65289" wp14:editId="7B893725">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15" name="Picture 1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BF650" w14:textId="77777777" w:rsidR="00CA428A" w:rsidRDefault="00CA428A" w:rsidP="00CA428A">
    <w:pPr>
      <w:pStyle w:val="Header"/>
      <w:spacing w:after="0" w:line="240" w:lineRule="auto"/>
      <w:rPr>
        <w:rFonts w:ascii="Arial Narrow" w:hAnsi="Arial Narrow" w:cs="Arial"/>
        <w:b/>
        <w:sz w:val="20"/>
        <w:szCs w:val="20"/>
      </w:rPr>
    </w:pPr>
  </w:p>
  <w:p w14:paraId="55F5356D" w14:textId="77777777" w:rsidR="00CA428A" w:rsidRDefault="00CA428A" w:rsidP="00CA428A">
    <w:pPr>
      <w:pStyle w:val="Header"/>
      <w:spacing w:after="0" w:line="240" w:lineRule="auto"/>
      <w:rPr>
        <w:rFonts w:ascii="Arial Narrow" w:hAnsi="Arial Narrow" w:cs="Arial"/>
        <w:b/>
        <w:sz w:val="20"/>
        <w:szCs w:val="20"/>
      </w:rPr>
    </w:pPr>
  </w:p>
  <w:p w14:paraId="3B0F72AF" w14:textId="77777777" w:rsidR="00CA428A" w:rsidRDefault="00CA428A" w:rsidP="00CA428A">
    <w:pPr>
      <w:pStyle w:val="Header"/>
      <w:spacing w:after="0" w:line="240" w:lineRule="auto"/>
      <w:rPr>
        <w:rFonts w:ascii="Arial Narrow" w:hAnsi="Arial Narrow" w:cs="Arial"/>
        <w:b/>
        <w:sz w:val="20"/>
        <w:szCs w:val="20"/>
      </w:rPr>
    </w:pPr>
  </w:p>
  <w:p w14:paraId="5AAF867A" w14:textId="77777777" w:rsidR="00CA428A" w:rsidRDefault="00CA428A" w:rsidP="00CA428A">
    <w:pPr>
      <w:pStyle w:val="Header"/>
      <w:spacing w:after="0" w:line="240" w:lineRule="auto"/>
      <w:rPr>
        <w:rFonts w:ascii="Arial Narrow" w:hAnsi="Arial Narrow" w:cs="Arial"/>
        <w:b/>
        <w:sz w:val="20"/>
        <w:szCs w:val="20"/>
      </w:rPr>
    </w:pPr>
  </w:p>
  <w:p w14:paraId="1AC6ED89" w14:textId="77777777" w:rsidR="00CA428A" w:rsidRDefault="00CA428A" w:rsidP="00CA428A">
    <w:pPr>
      <w:pStyle w:val="Header"/>
      <w:spacing w:after="0" w:line="240" w:lineRule="auto"/>
      <w:rPr>
        <w:rFonts w:ascii="Arial Narrow" w:hAnsi="Arial Narrow" w:cs="Arial"/>
        <w:b/>
        <w:sz w:val="20"/>
        <w:szCs w:val="20"/>
      </w:rPr>
    </w:pPr>
  </w:p>
  <w:p w14:paraId="5C9353DF" w14:textId="77777777" w:rsidR="00CA428A" w:rsidRDefault="00CA428A" w:rsidP="00CA428A">
    <w:pPr>
      <w:pStyle w:val="Header"/>
      <w:spacing w:after="0" w:line="240" w:lineRule="auto"/>
      <w:rPr>
        <w:rFonts w:ascii="Arial Narrow" w:hAnsi="Arial Narrow" w:cs="Arial"/>
        <w:b/>
        <w:sz w:val="20"/>
        <w:szCs w:val="20"/>
      </w:rPr>
    </w:pPr>
  </w:p>
  <w:p w14:paraId="1B056735" w14:textId="77777777" w:rsidR="00DA610F" w:rsidRPr="00F521E8" w:rsidRDefault="00F521E8" w:rsidP="00F521E8">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3 </w:t>
    </w:r>
    <w:r>
      <w:rPr>
        <w:rFonts w:ascii="Arial Narrow" w:hAnsi="Arial Narrow" w:cs="HelveticaNeueLTStd-MdCn"/>
        <w:b/>
        <w:sz w:val="20"/>
        <w:szCs w:val="62"/>
        <w:lang w:val="en-US"/>
      </w:rPr>
      <w:t>Leading the world into World War 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FCB19F" w14:textId="77777777" w:rsidR="00DA610F" w:rsidRDefault="003854E9">
    <w:pPr>
      <w:pStyle w:val="Header"/>
    </w:pPr>
    <w:r>
      <w:rPr>
        <w:noProof/>
        <w:lang w:eastAsia="en-US"/>
      </w:rPr>
      <w:pict w14:anchorId="5A157D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F21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2720F"/>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261E41"/>
    <w:multiLevelType w:val="hybridMultilevel"/>
    <w:tmpl w:val="042C6D1E"/>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6138E"/>
    <w:multiLevelType w:val="multilevel"/>
    <w:tmpl w:val="042C6D1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266274"/>
    <w:multiLevelType w:val="hybridMultilevel"/>
    <w:tmpl w:val="8B18B074"/>
    <w:lvl w:ilvl="0" w:tplc="1B0AA592">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6"/>
  </w:num>
  <w:num w:numId="22">
    <w:abstractNumId w:val="0"/>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27DB5"/>
    <w:rsid w:val="0006197F"/>
    <w:rsid w:val="000620EB"/>
    <w:rsid w:val="00077F24"/>
    <w:rsid w:val="000B4DE0"/>
    <w:rsid w:val="000B520F"/>
    <w:rsid w:val="000C77BB"/>
    <w:rsid w:val="000D465A"/>
    <w:rsid w:val="000F49AE"/>
    <w:rsid w:val="00127109"/>
    <w:rsid w:val="001323F8"/>
    <w:rsid w:val="001758E1"/>
    <w:rsid w:val="00181107"/>
    <w:rsid w:val="00186D0E"/>
    <w:rsid w:val="0019262A"/>
    <w:rsid w:val="001B107B"/>
    <w:rsid w:val="002678F0"/>
    <w:rsid w:val="002718F3"/>
    <w:rsid w:val="00272D97"/>
    <w:rsid w:val="00281288"/>
    <w:rsid w:val="002E0FF6"/>
    <w:rsid w:val="003157C5"/>
    <w:rsid w:val="00343A44"/>
    <w:rsid w:val="0036256B"/>
    <w:rsid w:val="003633F7"/>
    <w:rsid w:val="003737B1"/>
    <w:rsid w:val="003854E9"/>
    <w:rsid w:val="00386178"/>
    <w:rsid w:val="003B7DF1"/>
    <w:rsid w:val="003C334A"/>
    <w:rsid w:val="004369D0"/>
    <w:rsid w:val="004534E5"/>
    <w:rsid w:val="00457CE7"/>
    <w:rsid w:val="00464E81"/>
    <w:rsid w:val="00477AC2"/>
    <w:rsid w:val="004873DF"/>
    <w:rsid w:val="004C2F19"/>
    <w:rsid w:val="004D72FA"/>
    <w:rsid w:val="00530379"/>
    <w:rsid w:val="0053370F"/>
    <w:rsid w:val="00533CA1"/>
    <w:rsid w:val="005D3D15"/>
    <w:rsid w:val="005F4DB5"/>
    <w:rsid w:val="00622987"/>
    <w:rsid w:val="00636F57"/>
    <w:rsid w:val="00674816"/>
    <w:rsid w:val="006770EC"/>
    <w:rsid w:val="00693215"/>
    <w:rsid w:val="006A3358"/>
    <w:rsid w:val="006F2000"/>
    <w:rsid w:val="00727BA6"/>
    <w:rsid w:val="00742657"/>
    <w:rsid w:val="0076712D"/>
    <w:rsid w:val="00797C28"/>
    <w:rsid w:val="007D12CB"/>
    <w:rsid w:val="00870A3B"/>
    <w:rsid w:val="00893A47"/>
    <w:rsid w:val="00897271"/>
    <w:rsid w:val="008B20B3"/>
    <w:rsid w:val="008B7124"/>
    <w:rsid w:val="008D2081"/>
    <w:rsid w:val="008D304F"/>
    <w:rsid w:val="00901A37"/>
    <w:rsid w:val="0092536D"/>
    <w:rsid w:val="00954671"/>
    <w:rsid w:val="00964369"/>
    <w:rsid w:val="009A7CD7"/>
    <w:rsid w:val="009C2461"/>
    <w:rsid w:val="009F729F"/>
    <w:rsid w:val="00A16017"/>
    <w:rsid w:val="00A1647D"/>
    <w:rsid w:val="00A523E0"/>
    <w:rsid w:val="00A83CC0"/>
    <w:rsid w:val="00A965F0"/>
    <w:rsid w:val="00AA7E87"/>
    <w:rsid w:val="00AC4FCD"/>
    <w:rsid w:val="00AE2F08"/>
    <w:rsid w:val="00AF7218"/>
    <w:rsid w:val="00B40C20"/>
    <w:rsid w:val="00B416F4"/>
    <w:rsid w:val="00B41A32"/>
    <w:rsid w:val="00B41B36"/>
    <w:rsid w:val="00B501E1"/>
    <w:rsid w:val="00B72CFA"/>
    <w:rsid w:val="00B8510F"/>
    <w:rsid w:val="00B926E4"/>
    <w:rsid w:val="00BD0AA2"/>
    <w:rsid w:val="00BE6032"/>
    <w:rsid w:val="00BF6410"/>
    <w:rsid w:val="00C104DD"/>
    <w:rsid w:val="00C2530B"/>
    <w:rsid w:val="00C26C01"/>
    <w:rsid w:val="00C755DB"/>
    <w:rsid w:val="00C82C3A"/>
    <w:rsid w:val="00CA428A"/>
    <w:rsid w:val="00D33648"/>
    <w:rsid w:val="00D3365F"/>
    <w:rsid w:val="00D37491"/>
    <w:rsid w:val="00DA5CD4"/>
    <w:rsid w:val="00DA610F"/>
    <w:rsid w:val="00DB7A55"/>
    <w:rsid w:val="00DC338C"/>
    <w:rsid w:val="00DC6CE0"/>
    <w:rsid w:val="00DD24D4"/>
    <w:rsid w:val="00DD255C"/>
    <w:rsid w:val="00DF104D"/>
    <w:rsid w:val="00DF1E6B"/>
    <w:rsid w:val="00E20447"/>
    <w:rsid w:val="00E311A5"/>
    <w:rsid w:val="00E375E1"/>
    <w:rsid w:val="00E5637A"/>
    <w:rsid w:val="00E721DF"/>
    <w:rsid w:val="00E93AA6"/>
    <w:rsid w:val="00F137B1"/>
    <w:rsid w:val="00F40DDA"/>
    <w:rsid w:val="00F521E8"/>
    <w:rsid w:val="00F605A4"/>
    <w:rsid w:val="00F77BE7"/>
    <w:rsid w:val="00F83B84"/>
    <w:rsid w:val="00FB451C"/>
    <w:rsid w:val="00FD27D1"/>
    <w:rsid w:val="00FD5B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7693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ColorfulShading-Accent11">
    <w:name w:val="Colorful Shading - Accent 1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5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306</CharactersWithSpaces>
  <SharedDoc>false</SharedDoc>
  <HLinks>
    <vt:vector size="6" baseType="variant">
      <vt:variant>
        <vt:i4>7012413</vt:i4>
      </vt:variant>
      <vt:variant>
        <vt:i4>-1</vt:i4>
      </vt:variant>
      <vt:variant>
        <vt:i4>2063</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2015-10-05T12:57:00Z</cp:lastPrinted>
  <dcterms:created xsi:type="dcterms:W3CDTF">2015-10-09T05:58:00Z</dcterms:created>
  <dcterms:modified xsi:type="dcterms:W3CDTF">2015-10-13T03:27:00Z</dcterms:modified>
</cp:coreProperties>
</file>