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A0DEBB" w14:textId="77777777" w:rsidR="00E64FC9" w:rsidRPr="00D96AE9" w:rsidRDefault="00E64FC9" w:rsidP="00E62421">
      <w:pPr>
        <w:widowControl w:val="0"/>
        <w:autoSpaceDE w:val="0"/>
        <w:autoSpaceDN w:val="0"/>
        <w:adjustRightInd w:val="0"/>
        <w:spacing w:line="360" w:lineRule="auto"/>
        <w:rPr>
          <w:rFonts w:ascii="Arial" w:hAnsi="Arial" w:cs="Arial"/>
          <w:b/>
          <w:sz w:val="28"/>
          <w:szCs w:val="28"/>
        </w:rPr>
      </w:pPr>
      <w:r w:rsidRPr="00D96AE9">
        <w:rPr>
          <w:rFonts w:ascii="Arial" w:hAnsi="Arial" w:cs="Arial"/>
          <w:b/>
          <w:sz w:val="28"/>
          <w:szCs w:val="28"/>
        </w:rPr>
        <w:t xml:space="preserve">Analysis activity 3.4: Visual analysis of political cartoons by </w:t>
      </w:r>
      <w:r w:rsidR="00110014">
        <w:rPr>
          <w:rFonts w:ascii="Arial" w:hAnsi="Arial" w:cs="Arial"/>
          <w:b/>
          <w:sz w:val="28"/>
          <w:szCs w:val="28"/>
        </w:rPr>
        <w:t>D</w:t>
      </w:r>
      <w:r w:rsidRPr="00D96AE9">
        <w:rPr>
          <w:rFonts w:ascii="Arial" w:hAnsi="Arial" w:cs="Arial"/>
          <w:b/>
          <w:sz w:val="28"/>
          <w:szCs w:val="28"/>
        </w:rPr>
        <w:t xml:space="preserve">r </w:t>
      </w:r>
      <w:r w:rsidR="00110014">
        <w:rPr>
          <w:rFonts w:ascii="Arial" w:hAnsi="Arial" w:cs="Arial"/>
          <w:b/>
          <w:sz w:val="28"/>
          <w:szCs w:val="28"/>
        </w:rPr>
        <w:t>S</w:t>
      </w:r>
      <w:r w:rsidRPr="00D96AE9">
        <w:rPr>
          <w:rFonts w:ascii="Arial" w:hAnsi="Arial" w:cs="Arial"/>
          <w:b/>
          <w:sz w:val="28"/>
          <w:szCs w:val="28"/>
        </w:rPr>
        <w:t>euss</w:t>
      </w:r>
    </w:p>
    <w:p w14:paraId="3D8D8AB8" w14:textId="77777777" w:rsidR="00E64FC9" w:rsidRPr="00240433" w:rsidRDefault="00E64FC9" w:rsidP="00E62421">
      <w:pPr>
        <w:pStyle w:val="Pa33"/>
        <w:spacing w:line="360" w:lineRule="auto"/>
        <w:jc w:val="both"/>
        <w:rPr>
          <w:rFonts w:ascii="Arial" w:hAnsi="Arial" w:cs="Arial"/>
          <w:color w:val="211D1E"/>
          <w:sz w:val="22"/>
          <w:szCs w:val="22"/>
        </w:rPr>
      </w:pPr>
      <w:r w:rsidRPr="00240433">
        <w:rPr>
          <w:rFonts w:ascii="Arial" w:hAnsi="Arial" w:cs="Arial"/>
          <w:color w:val="211D1E"/>
          <w:sz w:val="22"/>
          <w:szCs w:val="22"/>
        </w:rPr>
        <w:t xml:space="preserve">It is remarkable to consider that the popular children’s author Dr Seuss, with his gentle and clever rhymes and illustrations, was also a political cartoonist. But he was! He drew cartoons for an American daily newspaper called </w:t>
      </w:r>
      <w:r w:rsidRPr="00240433">
        <w:rPr>
          <w:rFonts w:ascii="Arial" w:hAnsi="Arial" w:cs="Arial"/>
          <w:i/>
          <w:color w:val="211D1E"/>
          <w:sz w:val="22"/>
          <w:szCs w:val="22"/>
        </w:rPr>
        <w:t>PM</w:t>
      </w:r>
      <w:r w:rsidRPr="00240433">
        <w:rPr>
          <w:rFonts w:ascii="Arial" w:hAnsi="Arial" w:cs="Arial"/>
          <w:color w:val="211D1E"/>
          <w:sz w:val="22"/>
          <w:szCs w:val="22"/>
        </w:rPr>
        <w:t xml:space="preserve"> in New York, which was only produced for a short time. Seuss agreed to work as the editorial cartoonist for this tabloid because he believed he had no great causes or interest in social issues until Hitler. He worked at PM from early 1941 to January 1943. Seuss was a humanitarian who used his humour to fight powerfully against dictators, racism and the anti-Semitism of World War II. He was the master of the art of gentle persuasion. His cartoons from this short period have been published in a collection called </w:t>
      </w:r>
      <w:r w:rsidRPr="00240433">
        <w:rPr>
          <w:rFonts w:ascii="Arial" w:hAnsi="Arial" w:cs="Arial"/>
          <w:i/>
          <w:color w:val="211D1E"/>
          <w:sz w:val="22"/>
          <w:szCs w:val="22"/>
        </w:rPr>
        <w:t>Dr Seuss Goes to War: the World War II editorial cartoons of Theodor Seuss Geisel</w:t>
      </w:r>
      <w:r w:rsidRPr="00240433">
        <w:rPr>
          <w:rFonts w:ascii="Arial" w:hAnsi="Arial" w:cs="Arial"/>
          <w:color w:val="211D1E"/>
          <w:sz w:val="22"/>
          <w:szCs w:val="22"/>
        </w:rPr>
        <w:t xml:space="preserve"> compiled by Richard H. Minear (The New Press, New York, 1999). This activity uses some of Seuss’s political cartoons. </w:t>
      </w:r>
    </w:p>
    <w:p w14:paraId="7A0F8610" w14:textId="77777777" w:rsidR="00E64FC9" w:rsidRPr="00240433" w:rsidRDefault="00E64FC9" w:rsidP="00E62421">
      <w:pPr>
        <w:pStyle w:val="Pa33"/>
        <w:spacing w:line="360" w:lineRule="auto"/>
        <w:jc w:val="both"/>
        <w:rPr>
          <w:rFonts w:ascii="Arial" w:hAnsi="Arial" w:cs="Arial"/>
          <w:color w:val="211D1E"/>
          <w:sz w:val="22"/>
          <w:szCs w:val="22"/>
        </w:rPr>
      </w:pPr>
    </w:p>
    <w:p w14:paraId="4097101E" w14:textId="77777777" w:rsidR="00E64FC9" w:rsidRPr="00240433" w:rsidRDefault="00E64FC9" w:rsidP="00E62421">
      <w:pPr>
        <w:widowControl w:val="0"/>
        <w:tabs>
          <w:tab w:val="left" w:pos="220"/>
          <w:tab w:val="left" w:pos="720"/>
        </w:tabs>
        <w:autoSpaceDE w:val="0"/>
        <w:autoSpaceDN w:val="0"/>
        <w:adjustRightInd w:val="0"/>
        <w:spacing w:after="240" w:line="360" w:lineRule="auto"/>
        <w:ind w:left="360"/>
        <w:rPr>
          <w:rFonts w:ascii="Arial" w:hAnsi="Arial" w:cs="Arial"/>
          <w:color w:val="211D1E"/>
          <w:sz w:val="22"/>
          <w:szCs w:val="22"/>
        </w:rPr>
      </w:pPr>
      <w:r w:rsidRPr="00240433">
        <w:rPr>
          <w:rFonts w:ascii="Arial" w:hAnsi="Arial" w:cs="Arial"/>
          <w:b/>
          <w:color w:val="211D1E"/>
          <w:sz w:val="22"/>
          <w:szCs w:val="22"/>
        </w:rPr>
        <w:t>1</w:t>
      </w:r>
      <w:r w:rsidRPr="00240433">
        <w:rPr>
          <w:rFonts w:ascii="Arial" w:hAnsi="Arial" w:cs="Arial"/>
          <w:color w:val="211D1E"/>
          <w:sz w:val="22"/>
          <w:szCs w:val="22"/>
        </w:rPr>
        <w:tab/>
        <w:t>Use the CCF model to analyse Sources 3.26, 3.27, 3.28 and 3.29.</w:t>
      </w:r>
    </w:p>
    <w:p w14:paraId="7E5235EC" w14:textId="77777777" w:rsidR="0066241A" w:rsidRPr="002678F0" w:rsidRDefault="0066241A" w:rsidP="0066241A">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32EB9592" w14:textId="77777777" w:rsidR="0066241A" w:rsidRDefault="0066241A" w:rsidP="0066241A">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12D5DF2E" w14:textId="77777777" w:rsidR="0066241A" w:rsidRPr="002678F0" w:rsidRDefault="0066241A" w:rsidP="0066241A">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31DF92B9" w14:textId="77777777" w:rsidR="0066241A" w:rsidRDefault="0066241A" w:rsidP="0066241A">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690C80B9" w14:textId="77777777" w:rsidR="0066241A" w:rsidRPr="002678F0" w:rsidRDefault="0066241A" w:rsidP="0066241A">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1FB317EB" w14:textId="77777777" w:rsidR="0066241A" w:rsidRDefault="0066241A" w:rsidP="0066241A">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34A95CA0" w14:textId="77777777" w:rsidR="00F23D02" w:rsidRDefault="00F23D02" w:rsidP="00F23D02">
      <w:pPr>
        <w:pStyle w:val="Numeric"/>
        <w:numPr>
          <w:ilvl w:val="0"/>
          <w:numId w:val="0"/>
        </w:numPr>
        <w:ind w:left="720"/>
        <w:rPr>
          <w:rFonts w:cs="Arial"/>
          <w:color w:val="C0C0C0"/>
          <w:szCs w:val="22"/>
          <w:u w:val="single"/>
        </w:rPr>
      </w:pPr>
    </w:p>
    <w:p w14:paraId="60534030" w14:textId="77777777" w:rsidR="00E64FC9" w:rsidRPr="00240433" w:rsidRDefault="00E64FC9" w:rsidP="00E62421">
      <w:pPr>
        <w:widowControl w:val="0"/>
        <w:tabs>
          <w:tab w:val="left" w:pos="220"/>
          <w:tab w:val="left" w:pos="720"/>
        </w:tabs>
        <w:autoSpaceDE w:val="0"/>
        <w:autoSpaceDN w:val="0"/>
        <w:adjustRightInd w:val="0"/>
        <w:spacing w:after="240" w:line="360" w:lineRule="auto"/>
        <w:ind w:left="360"/>
        <w:rPr>
          <w:rFonts w:ascii="Arial" w:hAnsi="Arial" w:cs="Arial"/>
          <w:color w:val="211D1E"/>
          <w:sz w:val="22"/>
          <w:szCs w:val="22"/>
        </w:rPr>
      </w:pPr>
      <w:r w:rsidRPr="00240433">
        <w:rPr>
          <w:rFonts w:ascii="Arial" w:hAnsi="Arial" w:cs="Arial"/>
          <w:b/>
          <w:color w:val="211D1E"/>
          <w:sz w:val="22"/>
          <w:szCs w:val="22"/>
        </w:rPr>
        <w:t>2</w:t>
      </w:r>
      <w:r w:rsidRPr="00240433">
        <w:rPr>
          <w:rFonts w:ascii="Arial" w:hAnsi="Arial" w:cs="Arial"/>
          <w:color w:val="211D1E"/>
          <w:sz w:val="22"/>
          <w:szCs w:val="22"/>
        </w:rPr>
        <w:tab/>
        <w:t>What are the similarities between these images?</w:t>
      </w:r>
    </w:p>
    <w:p w14:paraId="74D25803" w14:textId="77777777" w:rsidR="0066241A" w:rsidRPr="002678F0" w:rsidRDefault="0066241A" w:rsidP="0066241A">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44875E7B" w14:textId="77777777" w:rsidR="0066241A" w:rsidRDefault="0066241A" w:rsidP="0066241A">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18406409" w14:textId="77777777" w:rsidR="0066241A" w:rsidRPr="002678F0" w:rsidRDefault="0066241A" w:rsidP="0066241A">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794A6E74" w14:textId="77777777" w:rsidR="0066241A" w:rsidRDefault="0066241A" w:rsidP="0066241A">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377C5965" w14:textId="77777777" w:rsidR="0066241A" w:rsidRPr="002678F0" w:rsidRDefault="0066241A" w:rsidP="0066241A">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387E37E8" w14:textId="77777777" w:rsidR="0066241A" w:rsidRDefault="0066241A" w:rsidP="0066241A">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5D338C4E" w14:textId="77777777" w:rsidR="00F23D02" w:rsidRDefault="00F23D02" w:rsidP="00F23D02">
      <w:pPr>
        <w:pStyle w:val="Numeric"/>
        <w:numPr>
          <w:ilvl w:val="0"/>
          <w:numId w:val="0"/>
        </w:numPr>
        <w:ind w:left="720"/>
        <w:rPr>
          <w:rFonts w:cs="Arial"/>
          <w:color w:val="C0C0C0"/>
          <w:szCs w:val="22"/>
          <w:u w:val="single"/>
        </w:rPr>
      </w:pPr>
    </w:p>
    <w:p w14:paraId="1D9A820D" w14:textId="77777777" w:rsidR="00E64FC9" w:rsidRPr="00240433" w:rsidRDefault="00E64FC9" w:rsidP="00E62421">
      <w:pPr>
        <w:widowControl w:val="0"/>
        <w:tabs>
          <w:tab w:val="left" w:pos="220"/>
          <w:tab w:val="left" w:pos="720"/>
        </w:tabs>
        <w:autoSpaceDE w:val="0"/>
        <w:autoSpaceDN w:val="0"/>
        <w:adjustRightInd w:val="0"/>
        <w:spacing w:after="240" w:line="360" w:lineRule="auto"/>
        <w:ind w:left="360"/>
        <w:rPr>
          <w:rFonts w:ascii="Arial" w:hAnsi="Arial" w:cs="Arial"/>
          <w:color w:val="211D1E"/>
          <w:sz w:val="22"/>
          <w:szCs w:val="22"/>
        </w:rPr>
      </w:pPr>
      <w:r w:rsidRPr="00240433">
        <w:rPr>
          <w:rFonts w:ascii="Arial" w:hAnsi="Arial" w:cs="Arial"/>
          <w:b/>
          <w:color w:val="211D1E"/>
          <w:sz w:val="22"/>
          <w:szCs w:val="22"/>
        </w:rPr>
        <w:t>3</w:t>
      </w:r>
      <w:r w:rsidRPr="00240433">
        <w:rPr>
          <w:rFonts w:ascii="Arial" w:hAnsi="Arial" w:cs="Arial"/>
          <w:color w:val="211D1E"/>
          <w:sz w:val="22"/>
          <w:szCs w:val="22"/>
        </w:rPr>
        <w:tab/>
        <w:t>Which one do you think is most effective?</w:t>
      </w:r>
    </w:p>
    <w:p w14:paraId="4B7BEDE9" w14:textId="77777777" w:rsidR="0066241A" w:rsidRPr="002678F0" w:rsidRDefault="0066241A" w:rsidP="0066241A">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6C62DE88" w14:textId="77777777" w:rsidR="0066241A" w:rsidRDefault="0066241A" w:rsidP="0066241A">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27FFEDE9" w14:textId="77777777" w:rsidR="0066241A" w:rsidRPr="002678F0" w:rsidRDefault="0066241A" w:rsidP="0066241A">
      <w:pPr>
        <w:pStyle w:val="Numeric"/>
        <w:numPr>
          <w:ilvl w:val="0"/>
          <w:numId w:val="0"/>
        </w:numPr>
        <w:ind w:firstLine="709"/>
        <w:rPr>
          <w:color w:val="C0C0C0"/>
          <w:szCs w:val="22"/>
          <w:u w:val="single"/>
        </w:rPr>
      </w:pPr>
      <w:r w:rsidRPr="00BF6410">
        <w:rPr>
          <w:color w:val="C0C0C0"/>
          <w:szCs w:val="22"/>
          <w:u w:val="single"/>
        </w:rPr>
        <w:lastRenderedPageBreak/>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2056C9B4" w14:textId="77777777" w:rsidR="0066241A" w:rsidRDefault="0066241A" w:rsidP="0066241A">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3C84D1DC" w14:textId="77777777" w:rsidR="0066241A" w:rsidRPr="002678F0" w:rsidRDefault="0066241A" w:rsidP="0066241A">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4E73CC19" w14:textId="77777777" w:rsidR="0066241A" w:rsidRDefault="0066241A" w:rsidP="0066241A">
      <w:pPr>
        <w:pStyle w:val="Numeric"/>
        <w:numPr>
          <w:ilvl w:val="0"/>
          <w:numId w:val="0"/>
        </w:numPr>
        <w:ind w:firstLine="709"/>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14:paraId="4B69B97E" w14:textId="77777777" w:rsidR="00E64FC9" w:rsidRPr="00240433" w:rsidRDefault="003F046A" w:rsidP="003F046A">
      <w:pPr>
        <w:widowControl w:val="0"/>
        <w:tabs>
          <w:tab w:val="left" w:pos="0"/>
          <w:tab w:val="left" w:pos="220"/>
        </w:tabs>
        <w:autoSpaceDE w:val="0"/>
        <w:autoSpaceDN w:val="0"/>
        <w:adjustRightInd w:val="0"/>
        <w:spacing w:line="360" w:lineRule="auto"/>
        <w:jc w:val="both"/>
        <w:rPr>
          <w:rFonts w:ascii="Arial" w:hAnsi="Arial" w:cs="Arial"/>
          <w:color w:val="211D1E"/>
          <w:sz w:val="22"/>
          <w:szCs w:val="22"/>
        </w:rPr>
      </w:pPr>
      <w:r w:rsidRPr="003F046A">
        <w:rPr>
          <w:rFonts w:ascii="Arial" w:hAnsi="Arial" w:cs="Arial"/>
          <w:color w:val="211D1E"/>
          <w:sz w:val="22"/>
          <w:szCs w:val="22"/>
        </w:rPr>
        <w:drawing>
          <wp:inline distT="0" distB="0" distL="0" distR="0" wp14:anchorId="51973FC3" wp14:editId="32760BDC">
            <wp:extent cx="4142209" cy="3253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60805" cy="3268348"/>
                    </a:xfrm>
                    <a:prstGeom prst="rect">
                      <a:avLst/>
                    </a:prstGeom>
                  </pic:spPr>
                </pic:pic>
              </a:graphicData>
            </a:graphic>
          </wp:inline>
        </w:drawing>
      </w:r>
    </w:p>
    <w:p w14:paraId="31FDEB85" w14:textId="77777777" w:rsidR="00E64FC9" w:rsidRDefault="00E64FC9" w:rsidP="003F046A">
      <w:pPr>
        <w:widowControl w:val="0"/>
        <w:tabs>
          <w:tab w:val="left" w:pos="0"/>
        </w:tabs>
        <w:autoSpaceDE w:val="0"/>
        <w:autoSpaceDN w:val="0"/>
        <w:adjustRightInd w:val="0"/>
        <w:spacing w:line="360" w:lineRule="auto"/>
        <w:jc w:val="both"/>
        <w:rPr>
          <w:rFonts w:ascii="Arial" w:hAnsi="Arial" w:cs="Arial"/>
          <w:sz w:val="22"/>
          <w:szCs w:val="22"/>
        </w:rPr>
      </w:pPr>
      <w:r w:rsidRPr="00240433">
        <w:rPr>
          <w:rFonts w:ascii="Arial" w:hAnsi="Arial" w:cs="Arial"/>
          <w:b/>
          <w:bCs/>
          <w:color w:val="808284"/>
          <w:sz w:val="22"/>
          <w:szCs w:val="22"/>
        </w:rPr>
        <w:t>Source 3.24</w:t>
      </w:r>
      <w:r w:rsidRPr="00240433">
        <w:rPr>
          <w:rFonts w:ascii="Arial" w:hAnsi="Arial" w:cs="Arial"/>
          <w:sz w:val="22"/>
          <w:szCs w:val="22"/>
        </w:rPr>
        <w:t xml:space="preserve"> Dr Seuss with some of his creations</w:t>
      </w:r>
    </w:p>
    <w:p w14:paraId="75411180" w14:textId="77777777" w:rsidR="00E64FC9" w:rsidRPr="00240433" w:rsidRDefault="003F046A" w:rsidP="00E62421">
      <w:pPr>
        <w:widowControl w:val="0"/>
        <w:autoSpaceDE w:val="0"/>
        <w:autoSpaceDN w:val="0"/>
        <w:adjustRightInd w:val="0"/>
        <w:spacing w:line="360" w:lineRule="auto"/>
        <w:rPr>
          <w:rFonts w:ascii="Arial" w:hAnsi="Arial" w:cs="Arial"/>
          <w:sz w:val="22"/>
          <w:szCs w:val="22"/>
        </w:rPr>
      </w:pPr>
      <w:r w:rsidRPr="003F046A">
        <w:rPr>
          <w:rFonts w:ascii="Arial" w:hAnsi="Arial" w:cs="Arial"/>
          <w:sz w:val="22"/>
          <w:szCs w:val="22"/>
        </w:rPr>
        <w:drawing>
          <wp:inline distT="0" distB="0" distL="0" distR="0" wp14:anchorId="75B1BF99" wp14:editId="3F105821">
            <wp:extent cx="3836035" cy="3836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36035" cy="3836035"/>
                    </a:xfrm>
                    <a:prstGeom prst="rect">
                      <a:avLst/>
                    </a:prstGeom>
                  </pic:spPr>
                </pic:pic>
              </a:graphicData>
            </a:graphic>
          </wp:inline>
        </w:drawing>
      </w:r>
    </w:p>
    <w:p w14:paraId="5C494094" w14:textId="77777777" w:rsidR="00E64FC9" w:rsidRPr="003F046A" w:rsidRDefault="00E64FC9" w:rsidP="00E62421">
      <w:pPr>
        <w:widowControl w:val="0"/>
        <w:autoSpaceDE w:val="0"/>
        <w:autoSpaceDN w:val="0"/>
        <w:adjustRightInd w:val="0"/>
        <w:spacing w:line="360" w:lineRule="auto"/>
        <w:rPr>
          <w:rFonts w:ascii="Arial" w:hAnsi="Arial" w:cs="Arial"/>
          <w:sz w:val="20"/>
          <w:szCs w:val="22"/>
        </w:rPr>
      </w:pPr>
      <w:r w:rsidRPr="003F046A">
        <w:rPr>
          <w:rFonts w:ascii="Arial" w:hAnsi="Arial" w:cs="Arial"/>
          <w:b/>
          <w:bCs/>
          <w:color w:val="808284"/>
          <w:sz w:val="20"/>
          <w:szCs w:val="22"/>
        </w:rPr>
        <w:t>Source 3.25</w:t>
      </w:r>
      <w:r w:rsidRPr="003F046A">
        <w:rPr>
          <w:rFonts w:ascii="Arial" w:hAnsi="Arial" w:cs="Arial"/>
          <w:sz w:val="20"/>
          <w:szCs w:val="22"/>
        </w:rPr>
        <w:t xml:space="preserve"> The cover of </w:t>
      </w:r>
      <w:r w:rsidRPr="003F046A">
        <w:rPr>
          <w:rFonts w:ascii="Arial" w:hAnsi="Arial" w:cs="Arial"/>
          <w:i/>
          <w:sz w:val="20"/>
          <w:szCs w:val="22"/>
        </w:rPr>
        <w:t>Dr Seuss Goes to War</w:t>
      </w:r>
    </w:p>
    <w:p w14:paraId="013F48F5" w14:textId="77777777" w:rsidR="00E64FC9" w:rsidRPr="00240433" w:rsidRDefault="003F046A" w:rsidP="00E62421">
      <w:pPr>
        <w:widowControl w:val="0"/>
        <w:autoSpaceDE w:val="0"/>
        <w:autoSpaceDN w:val="0"/>
        <w:adjustRightInd w:val="0"/>
        <w:spacing w:line="360" w:lineRule="auto"/>
        <w:rPr>
          <w:rFonts w:ascii="Arial" w:hAnsi="Arial" w:cs="Arial"/>
          <w:sz w:val="22"/>
          <w:szCs w:val="22"/>
        </w:rPr>
      </w:pPr>
      <w:r w:rsidRPr="003F046A">
        <w:rPr>
          <w:rFonts w:ascii="Arial" w:hAnsi="Arial" w:cs="Arial"/>
          <w:sz w:val="22"/>
          <w:szCs w:val="22"/>
        </w:rPr>
        <w:lastRenderedPageBreak/>
        <w:drawing>
          <wp:inline distT="0" distB="0" distL="0" distR="0" wp14:anchorId="7111B417" wp14:editId="4F36C8D8">
            <wp:extent cx="3310282" cy="3863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3158" cy="3866697"/>
                    </a:xfrm>
                    <a:prstGeom prst="rect">
                      <a:avLst/>
                    </a:prstGeom>
                  </pic:spPr>
                </pic:pic>
              </a:graphicData>
            </a:graphic>
          </wp:inline>
        </w:drawing>
      </w:r>
    </w:p>
    <w:p w14:paraId="73DE94A6" w14:textId="77777777" w:rsidR="00E64FC9" w:rsidRPr="003F046A" w:rsidRDefault="00E64FC9" w:rsidP="00E62421">
      <w:pPr>
        <w:widowControl w:val="0"/>
        <w:autoSpaceDE w:val="0"/>
        <w:autoSpaceDN w:val="0"/>
        <w:adjustRightInd w:val="0"/>
        <w:spacing w:line="360" w:lineRule="auto"/>
        <w:rPr>
          <w:rFonts w:ascii="Arial" w:hAnsi="Arial" w:cs="Arial"/>
          <w:sz w:val="20"/>
          <w:szCs w:val="22"/>
        </w:rPr>
      </w:pPr>
      <w:r w:rsidRPr="003F046A">
        <w:rPr>
          <w:rFonts w:ascii="Arial" w:hAnsi="Arial" w:cs="Arial"/>
          <w:b/>
          <w:bCs/>
          <w:color w:val="808284"/>
          <w:sz w:val="20"/>
          <w:szCs w:val="22"/>
        </w:rPr>
        <w:t>Source 3.26</w:t>
      </w:r>
      <w:r w:rsidRPr="003F046A">
        <w:rPr>
          <w:rFonts w:ascii="Arial" w:hAnsi="Arial" w:cs="Arial"/>
          <w:sz w:val="20"/>
          <w:szCs w:val="22"/>
        </w:rPr>
        <w:t xml:space="preserve"> Dr Seuss’s perspective on the threat of Italy, </w:t>
      </w:r>
      <w:r w:rsidR="00184E00" w:rsidRPr="003F046A">
        <w:rPr>
          <w:rFonts w:ascii="Arial" w:hAnsi="Arial" w:cs="Arial"/>
          <w:sz w:val="20"/>
          <w:szCs w:val="22"/>
        </w:rPr>
        <w:t>G</w:t>
      </w:r>
      <w:r w:rsidRPr="003F046A">
        <w:rPr>
          <w:rFonts w:ascii="Arial" w:hAnsi="Arial" w:cs="Arial"/>
          <w:sz w:val="20"/>
          <w:szCs w:val="22"/>
        </w:rPr>
        <w:t>ermany and Japan to the United States</w:t>
      </w:r>
    </w:p>
    <w:p w14:paraId="3CF9A69B" w14:textId="77777777" w:rsidR="00E64FC9" w:rsidRDefault="00C434E5" w:rsidP="00110014">
      <w:pPr>
        <w:widowControl w:val="0"/>
        <w:autoSpaceDE w:val="0"/>
        <w:autoSpaceDN w:val="0"/>
        <w:adjustRightInd w:val="0"/>
        <w:spacing w:before="12" w:line="360" w:lineRule="auto"/>
        <w:rPr>
          <w:rFonts w:ascii="Arial" w:hAnsi="Arial" w:cs="Arial"/>
          <w:sz w:val="22"/>
          <w:szCs w:val="22"/>
        </w:rPr>
      </w:pPr>
      <w:r w:rsidRPr="00C434E5">
        <w:rPr>
          <w:rFonts w:ascii="Arial" w:hAnsi="Arial" w:cs="Arial"/>
          <w:sz w:val="22"/>
          <w:szCs w:val="22"/>
        </w:rPr>
        <w:drawing>
          <wp:inline distT="0" distB="0" distL="0" distR="0" wp14:anchorId="03C3F54B" wp14:editId="0FA5E42A">
            <wp:extent cx="4636135" cy="4208270"/>
            <wp:effectExtent l="0" t="0" r="1206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42383" cy="4213941"/>
                    </a:xfrm>
                    <a:prstGeom prst="rect">
                      <a:avLst/>
                    </a:prstGeom>
                  </pic:spPr>
                </pic:pic>
              </a:graphicData>
            </a:graphic>
          </wp:inline>
        </w:drawing>
      </w:r>
    </w:p>
    <w:p w14:paraId="507968E4" w14:textId="77777777" w:rsidR="00E64FC9" w:rsidRPr="003F046A" w:rsidRDefault="00E64FC9" w:rsidP="00E62421">
      <w:pPr>
        <w:widowControl w:val="0"/>
        <w:autoSpaceDE w:val="0"/>
        <w:autoSpaceDN w:val="0"/>
        <w:adjustRightInd w:val="0"/>
        <w:spacing w:line="360" w:lineRule="auto"/>
        <w:rPr>
          <w:rFonts w:ascii="Arial" w:hAnsi="Arial" w:cs="Arial"/>
          <w:sz w:val="20"/>
          <w:szCs w:val="22"/>
        </w:rPr>
      </w:pPr>
      <w:r w:rsidRPr="003F046A">
        <w:rPr>
          <w:rFonts w:ascii="Arial" w:hAnsi="Arial" w:cs="Arial"/>
          <w:b/>
          <w:bCs/>
          <w:color w:val="808284"/>
          <w:sz w:val="20"/>
          <w:szCs w:val="22"/>
        </w:rPr>
        <w:t>Source 3.27</w:t>
      </w:r>
      <w:r w:rsidRPr="003F046A">
        <w:rPr>
          <w:rFonts w:ascii="Arial" w:hAnsi="Arial" w:cs="Arial"/>
          <w:sz w:val="20"/>
          <w:szCs w:val="22"/>
        </w:rPr>
        <w:t xml:space="preserve"> Dr Seuss’s perspective on the threat of Germany and </w:t>
      </w:r>
      <w:r w:rsidR="0066241A" w:rsidRPr="003F046A">
        <w:rPr>
          <w:rFonts w:ascii="Arial" w:hAnsi="Arial" w:cs="Arial"/>
          <w:sz w:val="20"/>
          <w:szCs w:val="22"/>
        </w:rPr>
        <w:t>J</w:t>
      </w:r>
      <w:r w:rsidRPr="003F046A">
        <w:rPr>
          <w:rFonts w:ascii="Arial" w:hAnsi="Arial" w:cs="Arial"/>
          <w:sz w:val="20"/>
          <w:szCs w:val="22"/>
        </w:rPr>
        <w:t>apan to the common person</w:t>
      </w:r>
    </w:p>
    <w:p w14:paraId="5CB9D1D6" w14:textId="77777777" w:rsidR="00AE185B" w:rsidRPr="00240433" w:rsidRDefault="00C434E5" w:rsidP="00E62421">
      <w:pPr>
        <w:widowControl w:val="0"/>
        <w:autoSpaceDE w:val="0"/>
        <w:autoSpaceDN w:val="0"/>
        <w:adjustRightInd w:val="0"/>
        <w:spacing w:line="360" w:lineRule="auto"/>
        <w:rPr>
          <w:rFonts w:ascii="Arial" w:hAnsi="Arial" w:cs="Arial"/>
          <w:sz w:val="22"/>
          <w:szCs w:val="22"/>
        </w:rPr>
      </w:pPr>
      <w:r w:rsidRPr="00C434E5">
        <w:rPr>
          <w:rFonts w:ascii="Arial" w:hAnsi="Arial" w:cs="Arial"/>
          <w:sz w:val="22"/>
          <w:szCs w:val="22"/>
        </w:rPr>
        <w:lastRenderedPageBreak/>
        <w:drawing>
          <wp:inline distT="0" distB="0" distL="0" distR="0" wp14:anchorId="6A2ECF49" wp14:editId="20D30DEC">
            <wp:extent cx="3990011" cy="4447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4193" cy="4463348"/>
                    </a:xfrm>
                    <a:prstGeom prst="rect">
                      <a:avLst/>
                    </a:prstGeom>
                  </pic:spPr>
                </pic:pic>
              </a:graphicData>
            </a:graphic>
          </wp:inline>
        </w:drawing>
      </w:r>
    </w:p>
    <w:p w14:paraId="5FB3E4DE" w14:textId="77777777" w:rsidR="00E64FC9" w:rsidRPr="003F046A" w:rsidRDefault="00E64FC9" w:rsidP="00E62421">
      <w:pPr>
        <w:widowControl w:val="0"/>
        <w:autoSpaceDE w:val="0"/>
        <w:autoSpaceDN w:val="0"/>
        <w:adjustRightInd w:val="0"/>
        <w:spacing w:line="360" w:lineRule="auto"/>
        <w:rPr>
          <w:rFonts w:ascii="Arial" w:hAnsi="Arial" w:cs="Arial"/>
          <w:sz w:val="20"/>
          <w:szCs w:val="22"/>
        </w:rPr>
      </w:pPr>
      <w:r w:rsidRPr="003F046A">
        <w:rPr>
          <w:rFonts w:ascii="Arial" w:hAnsi="Arial" w:cs="Arial"/>
          <w:b/>
          <w:bCs/>
          <w:color w:val="808284"/>
          <w:sz w:val="20"/>
          <w:szCs w:val="22"/>
        </w:rPr>
        <w:t>Source 3.28</w:t>
      </w:r>
      <w:r w:rsidRPr="003F046A">
        <w:rPr>
          <w:rFonts w:ascii="Arial" w:hAnsi="Arial" w:cs="Arial"/>
          <w:sz w:val="20"/>
          <w:szCs w:val="22"/>
        </w:rPr>
        <w:t xml:space="preserve"> Dr Seuss’s perspective on Hitler’s territorial aggression</w:t>
      </w:r>
    </w:p>
    <w:p w14:paraId="13600898" w14:textId="77777777" w:rsidR="00C434E5" w:rsidRDefault="00C434E5" w:rsidP="00E62421">
      <w:pPr>
        <w:widowControl w:val="0"/>
        <w:autoSpaceDE w:val="0"/>
        <w:autoSpaceDN w:val="0"/>
        <w:adjustRightInd w:val="0"/>
        <w:spacing w:line="360" w:lineRule="auto"/>
        <w:rPr>
          <w:rFonts w:ascii="Arial" w:hAnsi="Arial" w:cs="Arial"/>
          <w:b/>
          <w:bCs/>
          <w:color w:val="808284"/>
          <w:sz w:val="20"/>
          <w:szCs w:val="22"/>
        </w:rPr>
      </w:pPr>
      <w:r w:rsidRPr="00C434E5">
        <w:rPr>
          <w:rFonts w:ascii="Arial" w:hAnsi="Arial" w:cs="Arial"/>
          <w:b/>
          <w:bCs/>
          <w:color w:val="808284"/>
          <w:sz w:val="20"/>
          <w:szCs w:val="22"/>
        </w:rPr>
        <w:drawing>
          <wp:inline distT="0" distB="0" distL="0" distR="0" wp14:anchorId="5BC9C783" wp14:editId="66F7CFF1">
            <wp:extent cx="4293235" cy="35911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04190" cy="3600336"/>
                    </a:xfrm>
                    <a:prstGeom prst="rect">
                      <a:avLst/>
                    </a:prstGeom>
                  </pic:spPr>
                </pic:pic>
              </a:graphicData>
            </a:graphic>
          </wp:inline>
        </w:drawing>
      </w:r>
      <w:bookmarkStart w:id="0" w:name="_GoBack"/>
      <w:bookmarkEnd w:id="0"/>
    </w:p>
    <w:p w14:paraId="663670EE" w14:textId="77777777" w:rsidR="00E64FC9" w:rsidRPr="003F046A" w:rsidRDefault="00E64FC9" w:rsidP="00E62421">
      <w:pPr>
        <w:widowControl w:val="0"/>
        <w:autoSpaceDE w:val="0"/>
        <w:autoSpaceDN w:val="0"/>
        <w:adjustRightInd w:val="0"/>
        <w:spacing w:line="360" w:lineRule="auto"/>
        <w:rPr>
          <w:rFonts w:ascii="Arial" w:hAnsi="Arial" w:cs="Arial"/>
          <w:sz w:val="20"/>
          <w:szCs w:val="22"/>
        </w:rPr>
      </w:pPr>
      <w:r w:rsidRPr="003F046A">
        <w:rPr>
          <w:rFonts w:ascii="Arial" w:hAnsi="Arial" w:cs="Arial"/>
          <w:b/>
          <w:bCs/>
          <w:color w:val="808284"/>
          <w:sz w:val="20"/>
          <w:szCs w:val="22"/>
        </w:rPr>
        <w:t xml:space="preserve">Source 3.29 </w:t>
      </w:r>
      <w:r w:rsidRPr="003F046A">
        <w:rPr>
          <w:rFonts w:ascii="Arial" w:hAnsi="Arial" w:cs="Arial"/>
          <w:sz w:val="20"/>
          <w:szCs w:val="22"/>
        </w:rPr>
        <w:t>Dr Seuss’s perspective on Britain and France’s policy of appeasement</w:t>
      </w:r>
    </w:p>
    <w:sectPr w:rsidR="00E64FC9" w:rsidRPr="003F046A" w:rsidSect="0003000A">
      <w:headerReference w:type="even" r:id="rId13"/>
      <w:headerReference w:type="default" r:id="rId14"/>
      <w:footerReference w:type="default" r:id="rId15"/>
      <w:headerReference w:type="first" r:id="rId16"/>
      <w:type w:val="continuous"/>
      <w:pgSz w:w="11906" w:h="16838" w:code="9"/>
      <w:pgMar w:top="1958" w:right="1469" w:bottom="1138" w:left="1411" w:header="0" w:footer="706"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AD88B7" w14:textId="77777777" w:rsidR="00391F46" w:rsidRDefault="00391F46">
      <w:r>
        <w:separator/>
      </w:r>
    </w:p>
  </w:endnote>
  <w:endnote w:type="continuationSeparator" w:id="0">
    <w:p w14:paraId="2B5EAA9C" w14:textId="77777777" w:rsidR="00391F46" w:rsidRDefault="00391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NeueLT Std Lt Cn">
    <w:altName w:val="Calibri"/>
    <w:panose1 w:val="00000000000000000000"/>
    <w:charset w:val="4D"/>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HelveticaNeueLTStd-MdCn">
    <w:altName w:val="Calibri"/>
    <w:panose1 w:val="00000000000000000000"/>
    <w:charset w:val="00"/>
    <w:family w:val="swiss"/>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3DD65F" w14:textId="77777777" w:rsidR="00E64FC9" w:rsidRDefault="00E64FC9" w:rsidP="00E64FC9">
    <w:pPr>
      <w:pStyle w:val="Header"/>
      <w:spacing w:after="0" w:line="240" w:lineRule="auto"/>
      <w:rPr>
        <w:b/>
      </w:rPr>
    </w:pPr>
  </w:p>
  <w:p w14:paraId="5C55ABF7" w14:textId="77777777" w:rsidR="00E64FC9" w:rsidRPr="00683BDE" w:rsidRDefault="00E64FC9" w:rsidP="00C06FC8">
    <w:pPr>
      <w:pStyle w:val="Footer"/>
      <w:spacing w:after="0" w:line="240" w:lineRule="auto"/>
      <w:rPr>
        <w:rFonts w:ascii="Arial Narrow" w:hAnsi="Arial Narrow"/>
        <w:sz w:val="20"/>
        <w:szCs w:val="20"/>
      </w:rPr>
    </w:pPr>
    <w:r w:rsidRPr="00683BDE">
      <w:rPr>
        <w:rFonts w:ascii="Arial Narrow" w:hAnsi="Arial Narrow"/>
        <w:sz w:val="20"/>
        <w:szCs w:val="20"/>
      </w:rPr>
      <w:t>Cambridge University Press</w:t>
    </w:r>
    <w:r w:rsidRPr="00683BDE">
      <w:rPr>
        <w:rFonts w:ascii="Arial Narrow" w:hAnsi="Arial Narrow"/>
        <w:sz w:val="20"/>
        <w:szCs w:val="20"/>
      </w:rPr>
      <w:tab/>
    </w:r>
    <w:r w:rsidRPr="00683BDE">
      <w:rPr>
        <w:rFonts w:ascii="Arial Narrow" w:hAnsi="Arial Narrow"/>
        <w:sz w:val="20"/>
        <w:szCs w:val="20"/>
      </w:rPr>
      <w:fldChar w:fldCharType="begin"/>
    </w:r>
    <w:r w:rsidRPr="00683BDE">
      <w:rPr>
        <w:rFonts w:ascii="Arial Narrow" w:hAnsi="Arial Narrow"/>
        <w:sz w:val="20"/>
        <w:szCs w:val="20"/>
      </w:rPr>
      <w:instrText xml:space="preserve"> PAGE </w:instrText>
    </w:r>
    <w:r w:rsidRPr="00683BDE">
      <w:rPr>
        <w:rFonts w:ascii="Arial Narrow" w:hAnsi="Arial Narrow"/>
        <w:sz w:val="20"/>
        <w:szCs w:val="20"/>
      </w:rPr>
      <w:fldChar w:fldCharType="separate"/>
    </w:r>
    <w:r w:rsidR="00C434E5">
      <w:rPr>
        <w:rFonts w:ascii="Arial Narrow" w:hAnsi="Arial Narrow"/>
        <w:noProof/>
        <w:sz w:val="20"/>
        <w:szCs w:val="20"/>
      </w:rPr>
      <w:t>1</w:t>
    </w:r>
    <w:r w:rsidRPr="00683BDE">
      <w:rPr>
        <w:rFonts w:ascii="Arial Narrow" w:hAnsi="Arial Narrow"/>
        <w:sz w:val="20"/>
        <w:szCs w:val="20"/>
      </w:rPr>
      <w:fldChar w:fldCharType="end"/>
    </w:r>
    <w:r w:rsidRPr="00683BDE">
      <w:rPr>
        <w:rFonts w:ascii="Arial Narrow" w:hAnsi="Arial Narrow"/>
        <w:sz w:val="20"/>
        <w:szCs w:val="20"/>
      </w:rPr>
      <w:tab/>
      <w:t xml:space="preserve">© </w:t>
    </w:r>
    <w:r>
      <w:rPr>
        <w:rFonts w:ascii="Arial Narrow" w:hAnsi="Arial Narrow"/>
        <w:sz w:val="20"/>
        <w:szCs w:val="20"/>
      </w:rPr>
      <w:t>Malone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F3E981" w14:textId="77777777" w:rsidR="00391F46" w:rsidRDefault="00391F46">
      <w:r>
        <w:separator/>
      </w:r>
    </w:p>
  </w:footnote>
  <w:footnote w:type="continuationSeparator" w:id="0">
    <w:p w14:paraId="48722CB0" w14:textId="77777777" w:rsidR="00391F46" w:rsidRDefault="00391F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CF65786" w14:textId="77777777" w:rsidR="00E64FC9" w:rsidRDefault="00391F46">
    <w:pPr>
      <w:pStyle w:val="Header"/>
    </w:pPr>
    <w:r>
      <w:rPr>
        <w:noProof/>
        <w:lang w:eastAsia="en-US"/>
      </w:rPr>
      <w:pict w14:anchorId="20A0C5C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05.2pt;height:126.3pt;rotation:315;z-index:-251659776;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698FAFD" w14:textId="77777777" w:rsidR="00E64FC9" w:rsidRDefault="00E64FC9" w:rsidP="0066241A">
    <w:pPr>
      <w:pStyle w:val="Header"/>
      <w:pBdr>
        <w:bottom w:val="single" w:sz="4" w:space="0" w:color="auto"/>
      </w:pBdr>
      <w:spacing w:after="0" w:line="240" w:lineRule="auto"/>
      <w:rPr>
        <w:rFonts w:ascii="Arial Narrow" w:hAnsi="Arial Narrow" w:cs="Arial"/>
        <w:b/>
        <w:sz w:val="20"/>
        <w:szCs w:val="20"/>
      </w:rPr>
    </w:pPr>
  </w:p>
  <w:p w14:paraId="75E1A601" w14:textId="77777777" w:rsidR="00E64FC9" w:rsidRDefault="00E64FC9" w:rsidP="0066241A">
    <w:pPr>
      <w:pStyle w:val="Header"/>
      <w:pBdr>
        <w:bottom w:val="single" w:sz="4" w:space="0" w:color="auto"/>
      </w:pBdr>
      <w:spacing w:after="0" w:line="240" w:lineRule="auto"/>
      <w:rPr>
        <w:rFonts w:ascii="Arial Narrow" w:hAnsi="Arial Narrow" w:cs="Arial"/>
        <w:b/>
        <w:sz w:val="20"/>
        <w:szCs w:val="20"/>
      </w:rPr>
    </w:pPr>
  </w:p>
  <w:p w14:paraId="6CAA7C5B" w14:textId="77777777" w:rsidR="00E64FC9" w:rsidRDefault="00E64FC9" w:rsidP="0066241A">
    <w:pPr>
      <w:pStyle w:val="Header"/>
      <w:pBdr>
        <w:bottom w:val="single" w:sz="4" w:space="0" w:color="auto"/>
      </w:pBdr>
      <w:spacing w:after="0" w:line="240" w:lineRule="auto"/>
      <w:rPr>
        <w:rFonts w:ascii="Arial Narrow" w:hAnsi="Arial Narrow" w:cs="Arial"/>
        <w:b/>
        <w:sz w:val="20"/>
        <w:szCs w:val="20"/>
      </w:rPr>
    </w:pPr>
  </w:p>
  <w:p w14:paraId="6371A2F9" w14:textId="77777777" w:rsidR="00E64FC9" w:rsidRDefault="00EF5824" w:rsidP="0066241A">
    <w:pPr>
      <w:pStyle w:val="Header"/>
      <w:pBdr>
        <w:bottom w:val="single" w:sz="4" w:space="0" w:color="auto"/>
      </w:pBdr>
      <w:spacing w:after="0" w:line="240" w:lineRule="auto"/>
      <w:rPr>
        <w:rFonts w:ascii="Arial Narrow" w:hAnsi="Arial Narrow" w:cs="Arial"/>
        <w:b/>
        <w:sz w:val="20"/>
        <w:szCs w:val="20"/>
      </w:rPr>
    </w:pPr>
    <w:r>
      <w:rPr>
        <w:rFonts w:ascii="Arial Narrow" w:hAnsi="Arial Narrow" w:cs="Arial"/>
        <w:b/>
        <w:noProof/>
        <w:sz w:val="20"/>
        <w:szCs w:val="20"/>
        <w:lang w:val="en-US" w:eastAsia="en-US"/>
      </w:rPr>
      <w:drawing>
        <wp:anchor distT="0" distB="0" distL="114300" distR="114300" simplePos="0" relativeHeight="251658752" behindDoc="1" locked="0" layoutInCell="1" allowOverlap="1" wp14:anchorId="52CF51C8" wp14:editId="7681493C">
          <wp:simplePos x="0" y="0"/>
          <wp:positionH relativeFrom="column">
            <wp:posOffset>-893445</wp:posOffset>
          </wp:positionH>
          <wp:positionV relativeFrom="paragraph">
            <wp:posOffset>-434340</wp:posOffset>
          </wp:positionV>
          <wp:extent cx="7550785" cy="946150"/>
          <wp:effectExtent l="0" t="0" r="0" b="0"/>
          <wp:wrapThrough wrapText="bothSides">
            <wp:wrapPolygon edited="0">
              <wp:start x="0" y="0"/>
              <wp:lineTo x="0" y="20875"/>
              <wp:lineTo x="21507" y="20875"/>
              <wp:lineTo x="2150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6044C" w14:textId="77777777" w:rsidR="00E64FC9" w:rsidRDefault="00E64FC9" w:rsidP="0066241A">
    <w:pPr>
      <w:pStyle w:val="Header"/>
      <w:pBdr>
        <w:bottom w:val="single" w:sz="4" w:space="0" w:color="auto"/>
      </w:pBdr>
      <w:spacing w:after="0" w:line="240" w:lineRule="auto"/>
      <w:rPr>
        <w:rFonts w:ascii="Arial Narrow" w:hAnsi="Arial Narrow" w:cs="Arial"/>
        <w:b/>
        <w:sz w:val="20"/>
        <w:szCs w:val="20"/>
      </w:rPr>
    </w:pPr>
  </w:p>
  <w:p w14:paraId="455FA948" w14:textId="77777777" w:rsidR="00E64FC9" w:rsidRDefault="00E64FC9" w:rsidP="0066241A">
    <w:pPr>
      <w:pStyle w:val="Header"/>
      <w:pBdr>
        <w:bottom w:val="single" w:sz="4" w:space="0" w:color="auto"/>
      </w:pBdr>
      <w:spacing w:after="0" w:line="240" w:lineRule="auto"/>
      <w:rPr>
        <w:rFonts w:ascii="Arial Narrow" w:hAnsi="Arial Narrow" w:cs="Arial"/>
        <w:b/>
        <w:sz w:val="20"/>
        <w:szCs w:val="20"/>
      </w:rPr>
    </w:pPr>
  </w:p>
  <w:p w14:paraId="01EE088D" w14:textId="77777777" w:rsidR="00E64FC9" w:rsidRDefault="00E64FC9" w:rsidP="0066241A">
    <w:pPr>
      <w:pStyle w:val="Header"/>
      <w:pBdr>
        <w:bottom w:val="single" w:sz="4" w:space="0" w:color="auto"/>
      </w:pBdr>
      <w:spacing w:after="0" w:line="240" w:lineRule="auto"/>
      <w:rPr>
        <w:rFonts w:ascii="Arial Narrow" w:hAnsi="Arial Narrow" w:cs="Arial"/>
        <w:b/>
        <w:sz w:val="20"/>
        <w:szCs w:val="20"/>
      </w:rPr>
    </w:pPr>
  </w:p>
  <w:p w14:paraId="23CAB116" w14:textId="77777777" w:rsidR="00E64FC9" w:rsidRPr="00F35218" w:rsidRDefault="001C5F6D" w:rsidP="0066241A">
    <w:pPr>
      <w:pStyle w:val="Header"/>
      <w:pBdr>
        <w:bottom w:val="single" w:sz="4" w:space="0" w:color="auto"/>
      </w:pBdr>
      <w:spacing w:after="120"/>
      <w:rPr>
        <w:rFonts w:ascii="Arial Narrow" w:hAnsi="Arial Narrow" w:cs="Arial"/>
        <w:b/>
        <w:sz w:val="20"/>
        <w:szCs w:val="20"/>
      </w:rPr>
    </w:pPr>
    <w:r w:rsidRPr="00F35218">
      <w:rPr>
        <w:rFonts w:ascii="Arial Narrow" w:hAnsi="Arial Narrow" w:cs="Arial"/>
        <w:b/>
        <w:sz w:val="20"/>
        <w:szCs w:val="20"/>
      </w:rPr>
      <w:t xml:space="preserve">Chapter 3 </w:t>
    </w:r>
    <w:r w:rsidRPr="00F35218">
      <w:rPr>
        <w:rFonts w:ascii="Arial Narrow" w:hAnsi="Arial Narrow" w:cs="HelveticaNeueLTStd-MdCn"/>
        <w:b/>
        <w:sz w:val="20"/>
        <w:szCs w:val="62"/>
      </w:rPr>
      <w:t>Leading the world into World War II</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5E3C679" w14:textId="77777777" w:rsidR="00E64FC9" w:rsidRDefault="00391F46">
    <w:pPr>
      <w:pStyle w:val="Header"/>
    </w:pPr>
    <w:r>
      <w:rPr>
        <w:noProof/>
        <w:lang w:eastAsia="en-US"/>
      </w:rPr>
      <w:pict w14:anchorId="58E36BF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style="position:absolute;margin-left:0;margin-top:0;width:505.2pt;height:126.3pt;rotation:315;z-index:-251658752;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AD041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7E544F"/>
    <w:multiLevelType w:val="hybridMultilevel"/>
    <w:tmpl w:val="8FDA2B2C"/>
    <w:lvl w:ilvl="0" w:tplc="9796CBF0">
      <w:start w:val="1"/>
      <w:numFmt w:val="decimal"/>
      <w:pStyle w:val="Numeric"/>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FC9"/>
    <w:rsid w:val="0003000A"/>
    <w:rsid w:val="00110014"/>
    <w:rsid w:val="00130906"/>
    <w:rsid w:val="001465E6"/>
    <w:rsid w:val="00154FE3"/>
    <w:rsid w:val="00184E00"/>
    <w:rsid w:val="001C5F6D"/>
    <w:rsid w:val="00240433"/>
    <w:rsid w:val="00364086"/>
    <w:rsid w:val="00391F46"/>
    <w:rsid w:val="003F046A"/>
    <w:rsid w:val="00405D5A"/>
    <w:rsid w:val="0043472D"/>
    <w:rsid w:val="004C58C4"/>
    <w:rsid w:val="004C7D87"/>
    <w:rsid w:val="0066241A"/>
    <w:rsid w:val="007070C8"/>
    <w:rsid w:val="007B5FAF"/>
    <w:rsid w:val="007F7F54"/>
    <w:rsid w:val="00823B00"/>
    <w:rsid w:val="008633A6"/>
    <w:rsid w:val="008A3363"/>
    <w:rsid w:val="00A13BA6"/>
    <w:rsid w:val="00A9231A"/>
    <w:rsid w:val="00AE185B"/>
    <w:rsid w:val="00BC2215"/>
    <w:rsid w:val="00C06FC8"/>
    <w:rsid w:val="00C434E5"/>
    <w:rsid w:val="00C54F16"/>
    <w:rsid w:val="00CF44EA"/>
    <w:rsid w:val="00D53DBA"/>
    <w:rsid w:val="00D66463"/>
    <w:rsid w:val="00E26A1C"/>
    <w:rsid w:val="00E4374F"/>
    <w:rsid w:val="00E62421"/>
    <w:rsid w:val="00E64FC9"/>
    <w:rsid w:val="00EF5824"/>
    <w:rsid w:val="00F23D02"/>
    <w:rsid w:val="00F24335"/>
    <w:rsid w:val="00F35218"/>
    <w:rsid w:val="00FF53D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6BC6B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iPriority="99" w:unhideWhenUsed="1"/>
    <w:lsdException w:name="Note Level 2" w:semiHidden="1" w:uiPriority="1" w:unhideWhenUsed="1" w:qFormat="1"/>
    <w:lsdException w:name="Note Level 3" w:semiHidden="1" w:uiPriority="60" w:unhideWhenUsed="1"/>
    <w:lsdException w:name="Note Level 4" w:semiHidden="1" w:uiPriority="61" w:unhideWhenUsed="1"/>
    <w:lsdException w:name="Note Level 5" w:semiHidden="1" w:uiPriority="62" w:unhideWhenUsed="1"/>
    <w:lsdException w:name="Note Level 6" w:semiHidden="1" w:uiPriority="63" w:unhideWhenUsed="1"/>
    <w:lsdException w:name="Note Level 7" w:semiHidden="1" w:uiPriority="64" w:unhideWhenUsed="1"/>
    <w:lsdException w:name="Note Level 8" w:semiHidden="1" w:uiPriority="65" w:unhideWhenUsed="1"/>
    <w:lsdException w:name="Note Level 9" w:semiHidden="1" w:uiPriority="66"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64FC9"/>
    <w:pPr>
      <w:pBdr>
        <w:bottom w:val="single" w:sz="4" w:space="1" w:color="auto"/>
      </w:pBdr>
      <w:tabs>
        <w:tab w:val="center" w:pos="4320"/>
        <w:tab w:val="right" w:pos="8640"/>
      </w:tabs>
      <w:spacing w:after="200" w:line="276" w:lineRule="auto"/>
    </w:pPr>
    <w:rPr>
      <w:lang w:val="en-AU" w:eastAsia="x-none"/>
    </w:rPr>
  </w:style>
  <w:style w:type="character" w:customStyle="1" w:styleId="HeaderChar">
    <w:name w:val="Header Char"/>
    <w:link w:val="Header"/>
    <w:semiHidden/>
    <w:locked/>
    <w:rsid w:val="00E64FC9"/>
    <w:rPr>
      <w:sz w:val="24"/>
      <w:szCs w:val="24"/>
      <w:lang w:val="en-AU" w:eastAsia="x-none" w:bidi="ar-SA"/>
    </w:rPr>
  </w:style>
  <w:style w:type="paragraph" w:styleId="Footer">
    <w:name w:val="footer"/>
    <w:basedOn w:val="Normal"/>
    <w:link w:val="FooterChar"/>
    <w:rsid w:val="00E64FC9"/>
    <w:pPr>
      <w:tabs>
        <w:tab w:val="center" w:pos="4320"/>
        <w:tab w:val="right" w:pos="8976"/>
      </w:tabs>
      <w:spacing w:after="200" w:line="276" w:lineRule="auto"/>
    </w:pPr>
    <w:rPr>
      <w:lang w:val="en-AU" w:eastAsia="x-none"/>
    </w:rPr>
  </w:style>
  <w:style w:type="character" w:customStyle="1" w:styleId="FooterChar">
    <w:name w:val="Footer Char"/>
    <w:link w:val="Footer"/>
    <w:semiHidden/>
    <w:locked/>
    <w:rsid w:val="00E64FC9"/>
    <w:rPr>
      <w:sz w:val="24"/>
      <w:szCs w:val="24"/>
      <w:lang w:val="en-AU" w:eastAsia="x-none" w:bidi="ar-SA"/>
    </w:rPr>
  </w:style>
  <w:style w:type="paragraph" w:customStyle="1" w:styleId="Numeric">
    <w:name w:val="Numeric"/>
    <w:basedOn w:val="Normal"/>
    <w:qFormat/>
    <w:rsid w:val="00E64FC9"/>
    <w:pPr>
      <w:numPr>
        <w:numId w:val="1"/>
      </w:numPr>
      <w:spacing w:line="360" w:lineRule="auto"/>
    </w:pPr>
    <w:rPr>
      <w:rFonts w:ascii="Arial" w:hAnsi="Arial"/>
      <w:sz w:val="22"/>
      <w:szCs w:val="19"/>
    </w:rPr>
  </w:style>
  <w:style w:type="paragraph" w:customStyle="1" w:styleId="Pa33">
    <w:name w:val="Pa33"/>
    <w:basedOn w:val="Normal"/>
    <w:next w:val="Normal"/>
    <w:rsid w:val="00E64FC9"/>
    <w:pPr>
      <w:widowControl w:val="0"/>
      <w:autoSpaceDE w:val="0"/>
      <w:autoSpaceDN w:val="0"/>
      <w:adjustRightInd w:val="0"/>
      <w:spacing w:line="205" w:lineRule="atLeast"/>
    </w:pPr>
    <w:rPr>
      <w:rFonts w:ascii="HelveticaNeueLT Std Lt Cn" w:hAnsi="HelveticaNeueLT Std Lt Cn"/>
    </w:rPr>
  </w:style>
  <w:style w:type="paragraph" w:styleId="BalloonText">
    <w:name w:val="Balloon Text"/>
    <w:basedOn w:val="Normal"/>
    <w:link w:val="BalloonTextChar"/>
    <w:rsid w:val="00F23D02"/>
    <w:rPr>
      <w:rFonts w:ascii="Tahoma" w:hAnsi="Tahoma" w:cs="Tahoma"/>
      <w:sz w:val="16"/>
      <w:szCs w:val="16"/>
    </w:rPr>
  </w:style>
  <w:style w:type="character" w:customStyle="1" w:styleId="BalloonTextChar">
    <w:name w:val="Balloon Text Char"/>
    <w:link w:val="BalloonText"/>
    <w:rsid w:val="00F23D02"/>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tiff"/><Relationship Id="rId12" Type="http://schemas.openxmlformats.org/officeDocument/2006/relationships/image" Target="media/image6.tiff"/><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278</Words>
  <Characters>1586</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Analysis activity 3</vt:lpstr>
    </vt:vector>
  </TitlesOfParts>
  <Company/>
  <LinksUpToDate>false</LinksUpToDate>
  <CharactersWithSpaces>1861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activity 3</dc:title>
  <dc:subject/>
  <dc:creator>tpspl</dc:creator>
  <cp:keywords/>
  <dc:description/>
  <cp:lastModifiedBy>Isabelle Sinclair</cp:lastModifiedBy>
  <cp:revision>3</cp:revision>
  <cp:lastPrinted>2015-10-05T12:40:00Z</cp:lastPrinted>
  <dcterms:created xsi:type="dcterms:W3CDTF">2015-10-09T05:59:00Z</dcterms:created>
  <dcterms:modified xsi:type="dcterms:W3CDTF">2015-10-13T04:00:00Z</dcterms:modified>
</cp:coreProperties>
</file>