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BD2C9" w14:textId="77777777" w:rsidR="00673819" w:rsidRPr="007F1D5A" w:rsidRDefault="00673819" w:rsidP="00697823">
      <w:pPr>
        <w:spacing w:line="360" w:lineRule="auto"/>
        <w:rPr>
          <w:rFonts w:ascii="Arial" w:hAnsi="Arial" w:cs="Arial"/>
          <w:b/>
          <w:sz w:val="28"/>
          <w:szCs w:val="28"/>
        </w:rPr>
      </w:pPr>
      <w:r w:rsidRPr="007F1D5A">
        <w:rPr>
          <w:rFonts w:ascii="Arial" w:hAnsi="Arial" w:cs="Arial"/>
          <w:b/>
          <w:sz w:val="28"/>
          <w:szCs w:val="28"/>
        </w:rPr>
        <w:t>Analysis activity 2.3: Nazi party policies</w:t>
      </w:r>
    </w:p>
    <w:p w14:paraId="5FD22017" w14:textId="77777777" w:rsidR="00673819" w:rsidRPr="0033079A" w:rsidRDefault="00673819" w:rsidP="00697823">
      <w:pPr>
        <w:autoSpaceDE w:val="0"/>
        <w:autoSpaceDN w:val="0"/>
        <w:adjustRightInd w:val="0"/>
        <w:spacing w:line="360" w:lineRule="auto"/>
        <w:rPr>
          <w:rFonts w:ascii="Arial" w:hAnsi="Arial" w:cs="Arial"/>
          <w:sz w:val="22"/>
          <w:szCs w:val="22"/>
        </w:rPr>
      </w:pPr>
      <w:r w:rsidRPr="0033079A">
        <w:rPr>
          <w:rFonts w:ascii="Arial" w:hAnsi="Arial" w:cs="Arial"/>
          <w:sz w:val="22"/>
          <w:szCs w:val="22"/>
        </w:rPr>
        <w:t>Hitler held loosely to formal political policies, believing that programs were vain, and things happened not through planning but because of courage and human will. Despite this, the Nazis produced a 25-point program in 1920. Shown here is a selection of those points. Read them and then answer the questions that follow.</w:t>
      </w:r>
    </w:p>
    <w:p w14:paraId="1B25FF9A" w14:textId="77777777" w:rsidR="00673819" w:rsidRPr="00CE27BF" w:rsidRDefault="00673819" w:rsidP="004304F5">
      <w:pPr>
        <w:pStyle w:val="Default"/>
        <w:numPr>
          <w:ilvl w:val="0"/>
          <w:numId w:val="3"/>
        </w:numPr>
        <w:tabs>
          <w:tab w:val="clear" w:pos="720"/>
          <w:tab w:val="left" w:pos="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We demand the union of all Germans … in a Greater Germany.</w:t>
      </w:r>
    </w:p>
    <w:p w14:paraId="1BCB8A58" w14:textId="77777777" w:rsidR="00673819" w:rsidRPr="00CE27BF" w:rsidRDefault="00673819" w:rsidP="004304F5">
      <w:pPr>
        <w:pStyle w:val="Default"/>
        <w:numPr>
          <w:ilvl w:val="0"/>
          <w:numId w:val="3"/>
        </w:numPr>
        <w:tabs>
          <w:tab w:val="clear" w:pos="720"/>
          <w:tab w:val="left" w:pos="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We demand equality of the German People with all other nations, and abolition of the Peace Treaty of Versailles.</w:t>
      </w:r>
    </w:p>
    <w:p w14:paraId="6A870BD0" w14:textId="77777777" w:rsidR="00673819" w:rsidRPr="00CE27BF" w:rsidRDefault="00673819" w:rsidP="004304F5">
      <w:pPr>
        <w:pStyle w:val="Default"/>
        <w:numPr>
          <w:ilvl w:val="0"/>
          <w:numId w:val="3"/>
        </w:numPr>
        <w:tabs>
          <w:tab w:val="clear" w:pos="72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None but members of the nation may be citizens of the State. None but those of German blood, whatever their creed may be members of the nation. No Jew, therefore, may be a member of the nation.</w:t>
      </w:r>
    </w:p>
    <w:p w14:paraId="59DD0D18" w14:textId="77777777" w:rsidR="00673819" w:rsidRPr="00CE27BF" w:rsidRDefault="00673819" w:rsidP="004304F5">
      <w:pPr>
        <w:pStyle w:val="Default"/>
        <w:numPr>
          <w:ilvl w:val="0"/>
          <w:numId w:val="3"/>
        </w:numPr>
        <w:tabs>
          <w:tab w:val="clear" w:pos="720"/>
          <w:tab w:val="left" w:pos="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Anyone who is not a citizen of the State may live in Germany only as a guest and must be regarded as being subject to the Alien laws.</w:t>
      </w:r>
    </w:p>
    <w:p w14:paraId="104C2617" w14:textId="77777777" w:rsidR="00673819" w:rsidRPr="00CE27BF" w:rsidRDefault="00673819" w:rsidP="004304F5">
      <w:pPr>
        <w:pStyle w:val="Default"/>
        <w:numPr>
          <w:ilvl w:val="0"/>
          <w:numId w:val="3"/>
        </w:numPr>
        <w:tabs>
          <w:tab w:val="clear" w:pos="720"/>
          <w:tab w:val="left" w:pos="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The right of voting on the leadership and legislation is to be enjoyed by the citizens of the State alone.</w:t>
      </w:r>
    </w:p>
    <w:p w14:paraId="545E0810" w14:textId="78D1ECFD" w:rsidR="00673819" w:rsidRPr="00CE27BF" w:rsidRDefault="00673819" w:rsidP="004304F5">
      <w:pPr>
        <w:pStyle w:val="Default"/>
        <w:numPr>
          <w:ilvl w:val="0"/>
          <w:numId w:val="3"/>
        </w:numPr>
        <w:tabs>
          <w:tab w:val="clear" w:pos="720"/>
          <w:tab w:val="left" w:pos="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 xml:space="preserve">All non-German immigration must be prevented. We demand </w:t>
      </w:r>
      <w:r w:rsidR="00B658C4">
        <w:rPr>
          <w:rFonts w:ascii="Arial" w:hAnsi="Arial" w:cs="Arial"/>
          <w:i/>
          <w:color w:val="auto"/>
          <w:sz w:val="22"/>
          <w:szCs w:val="22"/>
        </w:rPr>
        <w:t>that all non-Germans … shall be</w:t>
      </w:r>
      <w:r w:rsidRPr="00CE27BF">
        <w:rPr>
          <w:rFonts w:ascii="Arial" w:hAnsi="Arial" w:cs="Arial"/>
          <w:i/>
          <w:color w:val="auto"/>
          <w:sz w:val="22"/>
          <w:szCs w:val="22"/>
        </w:rPr>
        <w:t xml:space="preserve"> required forthwith to depart from the Reich.</w:t>
      </w:r>
    </w:p>
    <w:p w14:paraId="36682122" w14:textId="77777777" w:rsidR="00673819" w:rsidRPr="00CE27BF" w:rsidRDefault="00673819" w:rsidP="004304F5">
      <w:pPr>
        <w:pStyle w:val="Default"/>
        <w:numPr>
          <w:ilvl w:val="0"/>
          <w:numId w:val="3"/>
        </w:numPr>
        <w:tabs>
          <w:tab w:val="clear" w:pos="720"/>
          <w:tab w:val="left" w:pos="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It must be the first duty of every citizen to perform mental and physical work.</w:t>
      </w:r>
    </w:p>
    <w:p w14:paraId="53CBEE97" w14:textId="77777777" w:rsidR="00673819" w:rsidRPr="00CE27BF" w:rsidRDefault="00673819" w:rsidP="004304F5">
      <w:pPr>
        <w:pStyle w:val="Default"/>
        <w:numPr>
          <w:ilvl w:val="0"/>
          <w:numId w:val="3"/>
        </w:numPr>
        <w:tabs>
          <w:tab w:val="clear" w:pos="72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We demand a fight against those whose activities harm the common good. Traitors, usurers, profiteers and the like … are to be punished by death.</w:t>
      </w:r>
    </w:p>
    <w:p w14:paraId="518CFD82" w14:textId="77777777" w:rsidR="00673819" w:rsidRPr="00CE27BF" w:rsidRDefault="00673819" w:rsidP="004304F5">
      <w:pPr>
        <w:pStyle w:val="Default"/>
        <w:numPr>
          <w:ilvl w:val="0"/>
          <w:numId w:val="3"/>
        </w:numPr>
        <w:tabs>
          <w:tab w:val="clear" w:pos="72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The State must take charge of a thorough extension of our entire national education system … to make it possible for every able and industrious German to obtain a higher education.</w:t>
      </w:r>
    </w:p>
    <w:p w14:paraId="28E63839" w14:textId="77777777" w:rsidR="00673819" w:rsidRDefault="00673819" w:rsidP="004304F5">
      <w:pPr>
        <w:pStyle w:val="Default"/>
        <w:numPr>
          <w:ilvl w:val="0"/>
          <w:numId w:val="3"/>
        </w:numPr>
        <w:tabs>
          <w:tab w:val="clear" w:pos="720"/>
          <w:tab w:val="left" w:pos="0"/>
          <w:tab w:val="left" w:pos="216"/>
          <w:tab w:val="left" w:pos="360"/>
        </w:tabs>
        <w:spacing w:line="360" w:lineRule="auto"/>
        <w:ind w:left="216" w:hanging="216"/>
        <w:rPr>
          <w:rFonts w:ascii="Arial" w:hAnsi="Arial" w:cs="Arial"/>
          <w:i/>
          <w:color w:val="auto"/>
          <w:sz w:val="22"/>
          <w:szCs w:val="22"/>
        </w:rPr>
      </w:pPr>
      <w:r w:rsidRPr="00CE27BF">
        <w:rPr>
          <w:rFonts w:ascii="Arial" w:hAnsi="Arial" w:cs="Arial"/>
          <w:i/>
          <w:color w:val="auto"/>
          <w:sz w:val="22"/>
          <w:szCs w:val="22"/>
        </w:rPr>
        <w:t xml:space="preserve">The State must improve </w:t>
      </w:r>
      <w:r w:rsidR="007E1C73">
        <w:rPr>
          <w:rFonts w:ascii="Arial" w:hAnsi="Arial" w:cs="Arial"/>
          <w:i/>
          <w:color w:val="auto"/>
          <w:sz w:val="22"/>
          <w:szCs w:val="22"/>
        </w:rPr>
        <w:t>public health through</w:t>
      </w:r>
      <w:r w:rsidRPr="00CE27BF">
        <w:rPr>
          <w:rFonts w:ascii="Arial" w:hAnsi="Arial" w:cs="Arial"/>
          <w:i/>
          <w:color w:val="auto"/>
          <w:sz w:val="22"/>
          <w:szCs w:val="22"/>
        </w:rPr>
        <w:t xml:space="preserve"> protection of mother and child … by imposing a physical fitness program by means of establishing legal obligations in gymnastics and sport. </w:t>
      </w:r>
    </w:p>
    <w:p w14:paraId="2307ADF0" w14:textId="77777777" w:rsidR="00673819" w:rsidRPr="00B658C4" w:rsidRDefault="00673819" w:rsidP="00697823">
      <w:pPr>
        <w:widowControl w:val="0"/>
        <w:autoSpaceDE w:val="0"/>
        <w:autoSpaceDN w:val="0"/>
        <w:adjustRightInd w:val="0"/>
        <w:spacing w:after="240" w:line="360" w:lineRule="auto"/>
        <w:jc w:val="right"/>
        <w:rPr>
          <w:rFonts w:ascii="Arial" w:hAnsi="Arial" w:cs="Arial"/>
          <w:sz w:val="20"/>
          <w:szCs w:val="22"/>
        </w:rPr>
      </w:pPr>
      <w:r w:rsidRPr="00B658C4">
        <w:rPr>
          <w:rFonts w:ascii="Arial" w:hAnsi="Arial" w:cs="Arial"/>
          <w:sz w:val="20"/>
          <w:szCs w:val="22"/>
        </w:rPr>
        <w:t>Extracts from the NSDAP ‘25-point program’, 1920</w:t>
      </w:r>
    </w:p>
    <w:p w14:paraId="1971C0CA" w14:textId="77777777" w:rsidR="00B658C4" w:rsidRDefault="00B658C4" w:rsidP="00B658C4">
      <w:pPr>
        <w:widowControl w:val="0"/>
        <w:autoSpaceDE w:val="0"/>
        <w:autoSpaceDN w:val="0"/>
        <w:adjustRightInd w:val="0"/>
        <w:spacing w:line="360" w:lineRule="auto"/>
        <w:ind w:left="720"/>
        <w:rPr>
          <w:rFonts w:ascii="Arial" w:hAnsi="Arial" w:cs="Arial"/>
          <w:b/>
          <w:bCs/>
          <w:color w:val="808284"/>
          <w:sz w:val="22"/>
          <w:szCs w:val="22"/>
        </w:rPr>
      </w:pPr>
      <w:r>
        <w:rPr>
          <w:rFonts w:ascii="DINEngschriftStd" w:hAnsi="DINEngschriftStd" w:cs="DINEngschriftStd"/>
          <w:noProof/>
          <w:color w:val="FFFFFF"/>
          <w:sz w:val="30"/>
          <w:szCs w:val="30"/>
        </w:rPr>
        <w:lastRenderedPageBreak/>
        <w:drawing>
          <wp:inline distT="0" distB="0" distL="0" distR="0" wp14:anchorId="10C914AA" wp14:editId="38034179">
            <wp:extent cx="3617930" cy="4815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006" cy="4821266"/>
                    </a:xfrm>
                    <a:prstGeom prst="rect">
                      <a:avLst/>
                    </a:prstGeom>
                    <a:noFill/>
                    <a:ln>
                      <a:noFill/>
                    </a:ln>
                  </pic:spPr>
                </pic:pic>
              </a:graphicData>
            </a:graphic>
          </wp:inline>
        </w:drawing>
      </w:r>
    </w:p>
    <w:p w14:paraId="3BFDC05A" w14:textId="77777777" w:rsidR="00B658C4" w:rsidRDefault="00B658C4" w:rsidP="00B658C4">
      <w:pPr>
        <w:widowControl w:val="0"/>
        <w:autoSpaceDE w:val="0"/>
        <w:autoSpaceDN w:val="0"/>
        <w:adjustRightInd w:val="0"/>
        <w:spacing w:line="360" w:lineRule="auto"/>
        <w:ind w:left="720"/>
        <w:rPr>
          <w:rFonts w:ascii="Arial" w:hAnsi="Arial" w:cs="Arial"/>
          <w:sz w:val="20"/>
          <w:szCs w:val="22"/>
        </w:rPr>
      </w:pPr>
      <w:r w:rsidRPr="00B658C4">
        <w:rPr>
          <w:rFonts w:ascii="Arial" w:hAnsi="Arial" w:cs="Arial"/>
          <w:b/>
          <w:bCs/>
          <w:color w:val="808284"/>
          <w:sz w:val="20"/>
          <w:szCs w:val="22"/>
        </w:rPr>
        <w:t>Source 2.16</w:t>
      </w:r>
      <w:r w:rsidRPr="00B658C4">
        <w:rPr>
          <w:rFonts w:ascii="Arial" w:hAnsi="Arial" w:cs="Arial"/>
          <w:i/>
          <w:sz w:val="20"/>
          <w:szCs w:val="22"/>
        </w:rPr>
        <w:t xml:space="preserve"> </w:t>
      </w:r>
      <w:r w:rsidRPr="00B658C4">
        <w:rPr>
          <w:rFonts w:ascii="Arial" w:hAnsi="Arial" w:cs="Arial"/>
          <w:sz w:val="20"/>
          <w:szCs w:val="22"/>
        </w:rPr>
        <w:t>The Nazis produced a 25-point program</w:t>
      </w:r>
    </w:p>
    <w:p w14:paraId="31B10C2D" w14:textId="77777777" w:rsidR="00B658C4" w:rsidRPr="00B658C4" w:rsidRDefault="00B658C4" w:rsidP="00B658C4">
      <w:pPr>
        <w:widowControl w:val="0"/>
        <w:autoSpaceDE w:val="0"/>
        <w:autoSpaceDN w:val="0"/>
        <w:adjustRightInd w:val="0"/>
        <w:spacing w:line="360" w:lineRule="auto"/>
        <w:ind w:left="720"/>
        <w:rPr>
          <w:sz w:val="21"/>
        </w:rPr>
      </w:pPr>
    </w:p>
    <w:p w14:paraId="63CF0F82" w14:textId="77777777" w:rsidR="00673819" w:rsidRPr="0033079A" w:rsidRDefault="00673819" w:rsidP="00697823">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proofErr w:type="spellStart"/>
      <w:r w:rsidRPr="00762845">
        <w:rPr>
          <w:rFonts w:ascii="Arial" w:hAnsi="Arial" w:cs="Arial"/>
          <w:color w:val="211D1E"/>
        </w:rPr>
        <w:t>S</w:t>
      </w:r>
      <w:r w:rsidRPr="0033079A">
        <w:rPr>
          <w:rFonts w:ascii="Arial" w:hAnsi="Arial" w:cs="Arial"/>
          <w:color w:val="211D1E"/>
          <w:sz w:val="22"/>
          <w:szCs w:val="22"/>
        </w:rPr>
        <w:t>ummarise</w:t>
      </w:r>
      <w:proofErr w:type="spellEnd"/>
      <w:r w:rsidRPr="0033079A">
        <w:rPr>
          <w:rFonts w:ascii="Arial" w:hAnsi="Arial" w:cs="Arial"/>
          <w:color w:val="211D1E"/>
          <w:sz w:val="22"/>
          <w:szCs w:val="22"/>
        </w:rPr>
        <w:t xml:space="preserve"> what the Nazis believed about immigration.</w:t>
      </w:r>
    </w:p>
    <w:p w14:paraId="1992DE19" w14:textId="681B27F9"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p>
    <w:p w14:paraId="325F1FD4" w14:textId="6D3237B1"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p>
    <w:p w14:paraId="0654CB15" w14:textId="01498C43"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p>
    <w:p w14:paraId="7DFF878B" w14:textId="7D968AD4" w:rsidR="005E0A18"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p>
    <w:p w14:paraId="4EFFD210" w14:textId="77777777" w:rsidR="00673819" w:rsidRPr="0033079A" w:rsidRDefault="00673819" w:rsidP="00697823">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bookmarkStart w:id="0" w:name="_GoBack"/>
      <w:bookmarkEnd w:id="0"/>
      <w:r w:rsidRPr="0033079A">
        <w:rPr>
          <w:rFonts w:ascii="Arial" w:hAnsi="Arial" w:cs="Arial"/>
          <w:color w:val="211D1E"/>
          <w:sz w:val="22"/>
          <w:szCs w:val="22"/>
        </w:rPr>
        <w:lastRenderedPageBreak/>
        <w:t>According to this document, what were the responsibilities of German citizens?</w:t>
      </w:r>
    </w:p>
    <w:p w14:paraId="472A7F50" w14:textId="16A52D77"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p>
    <w:p w14:paraId="4462EF30" w14:textId="59CDDB69"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p>
    <w:p w14:paraId="227ED716" w14:textId="4F2EE16E"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p>
    <w:p w14:paraId="770E27E1" w14:textId="548B15F2" w:rsidR="005E0A18"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p>
    <w:p w14:paraId="76D5CEB6" w14:textId="77777777" w:rsidR="00B658C4" w:rsidRPr="0038437B" w:rsidRDefault="00B658C4" w:rsidP="00B658C4">
      <w:pPr>
        <w:pStyle w:val="Numeric"/>
        <w:numPr>
          <w:ilvl w:val="0"/>
          <w:numId w:val="0"/>
        </w:numPr>
        <w:ind w:left="540"/>
        <w:rPr>
          <w:rFonts w:cs="Arial"/>
          <w:color w:val="C0C0C0"/>
          <w:szCs w:val="22"/>
          <w:u w:val="single"/>
        </w:rPr>
      </w:pPr>
    </w:p>
    <w:p w14:paraId="751CC81D" w14:textId="77777777" w:rsidR="00673819" w:rsidRPr="0033079A" w:rsidRDefault="00673819" w:rsidP="00697823">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33079A">
        <w:rPr>
          <w:rFonts w:ascii="Arial" w:hAnsi="Arial" w:cs="Arial"/>
          <w:color w:val="211D1E"/>
          <w:sz w:val="22"/>
          <w:szCs w:val="22"/>
        </w:rPr>
        <w:t>According to this document, what were the responsibilities of the state?</w:t>
      </w:r>
    </w:p>
    <w:p w14:paraId="6C35F798" w14:textId="41E344F5"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p>
    <w:p w14:paraId="6D68742F" w14:textId="46D9315D"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p>
    <w:p w14:paraId="5B3E138D" w14:textId="1E035D60" w:rsidR="005E0A18" w:rsidRPr="0038437B"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r w:rsidR="00B658C4" w:rsidRPr="0038437B">
        <w:rPr>
          <w:rFonts w:cs="Arial"/>
          <w:color w:val="C0C0C0"/>
          <w:szCs w:val="22"/>
          <w:u w:val="single"/>
        </w:rPr>
        <w:tab/>
      </w:r>
    </w:p>
    <w:p w14:paraId="7780F863" w14:textId="0221F921" w:rsidR="005E0A18" w:rsidRDefault="005E0A18"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B658C4" w:rsidRPr="0038437B">
        <w:rPr>
          <w:rFonts w:cs="Arial"/>
          <w:color w:val="C0C0C0"/>
          <w:szCs w:val="22"/>
          <w:u w:val="single"/>
        </w:rPr>
        <w:tab/>
      </w:r>
    </w:p>
    <w:p w14:paraId="6C5F24E0" w14:textId="77777777" w:rsidR="00B658C4" w:rsidRPr="0038437B" w:rsidRDefault="00B658C4" w:rsidP="00B658C4">
      <w:pPr>
        <w:pStyle w:val="Numeric"/>
        <w:numPr>
          <w:ilvl w:val="0"/>
          <w:numId w:val="0"/>
        </w:numPr>
        <w:ind w:left="540"/>
        <w:rPr>
          <w:rFonts w:cs="Arial"/>
          <w:color w:val="C0C0C0"/>
          <w:szCs w:val="22"/>
          <w:u w:val="single"/>
        </w:rPr>
      </w:pPr>
    </w:p>
    <w:p w14:paraId="29C5EAF2" w14:textId="77777777" w:rsidR="00673819" w:rsidRDefault="00673819" w:rsidP="00697823">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33079A">
        <w:rPr>
          <w:rFonts w:ascii="Arial" w:hAnsi="Arial" w:cs="Arial"/>
          <w:color w:val="211D1E"/>
          <w:sz w:val="22"/>
          <w:szCs w:val="22"/>
        </w:rPr>
        <w:t>Who were the enemies of the Nazis that they wanted to fight against?</w:t>
      </w:r>
    </w:p>
    <w:p w14:paraId="47F1D6B8" w14:textId="77777777" w:rsidR="00B658C4" w:rsidRPr="0038437B" w:rsidRDefault="00B658C4"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3C71A33" w14:textId="77777777" w:rsidR="00B658C4" w:rsidRPr="0038437B" w:rsidRDefault="00B658C4" w:rsidP="00B658C4">
      <w:pPr>
        <w:pStyle w:val="Numeric"/>
        <w:numPr>
          <w:ilvl w:val="0"/>
          <w:numId w:val="0"/>
        </w:numPr>
        <w:ind w:left="540"/>
        <w:rPr>
          <w:rFonts w:cs="Arial"/>
          <w:color w:val="C0C0C0"/>
          <w:szCs w:val="22"/>
          <w:u w:val="single"/>
        </w:rPr>
      </w:pPr>
      <w:r w:rsidRPr="0038437B">
        <w:rPr>
          <w:rFonts w:cs="Arial"/>
          <w:color w:val="C0C0C0"/>
          <w:szCs w:val="22"/>
          <w:u w:val="single"/>
        </w:rPr>
        <w:lastRenderedPageBreak/>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844E9B3" w14:textId="77777777" w:rsidR="00B658C4" w:rsidRPr="0038437B" w:rsidRDefault="00B658C4"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76C64354" w14:textId="77777777" w:rsidR="00B658C4" w:rsidRDefault="00B658C4" w:rsidP="00B658C4">
      <w:pPr>
        <w:pStyle w:val="Numeric"/>
        <w:numPr>
          <w:ilvl w:val="0"/>
          <w:numId w:val="0"/>
        </w:numPr>
        <w:ind w:left="54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39ADFF0" w14:textId="37DFA2B5" w:rsidR="005E0A18" w:rsidRPr="00B658C4" w:rsidRDefault="005E0A18" w:rsidP="00BD4420">
      <w:pPr>
        <w:widowControl w:val="0"/>
        <w:autoSpaceDE w:val="0"/>
        <w:autoSpaceDN w:val="0"/>
        <w:adjustRightInd w:val="0"/>
        <w:spacing w:line="360" w:lineRule="auto"/>
        <w:ind w:left="720"/>
        <w:rPr>
          <w:sz w:val="21"/>
        </w:rPr>
      </w:pPr>
    </w:p>
    <w:sectPr w:rsidR="005E0A18" w:rsidRPr="00B658C4" w:rsidSect="0089252F">
      <w:headerReference w:type="default" r:id="rId9"/>
      <w:footerReference w:type="default" r:id="rId10"/>
      <w:type w:val="continuous"/>
      <w:pgSz w:w="11909" w:h="16834"/>
      <w:pgMar w:top="1958"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4773E" w14:textId="77777777" w:rsidR="00865BF7" w:rsidRDefault="00865BF7" w:rsidP="00F46918">
      <w:r>
        <w:separator/>
      </w:r>
    </w:p>
  </w:endnote>
  <w:endnote w:type="continuationSeparator" w:id="0">
    <w:p w14:paraId="30A25723" w14:textId="77777777" w:rsidR="00865BF7" w:rsidRDefault="00865BF7" w:rsidP="00F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DINEngschriftSt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7DD1" w14:textId="77777777" w:rsidR="001767F5" w:rsidRDefault="001767F5" w:rsidP="00B12CB1">
    <w:pPr>
      <w:pStyle w:val="Header"/>
      <w:tabs>
        <w:tab w:val="clear" w:pos="4680"/>
        <w:tab w:val="clear" w:pos="9360"/>
        <w:tab w:val="center" w:pos="4320"/>
        <w:tab w:val="right" w:pos="8971"/>
      </w:tabs>
      <w:rPr>
        <w:b/>
      </w:rPr>
    </w:pPr>
  </w:p>
  <w:p w14:paraId="4AEA924B" w14:textId="77777777" w:rsidR="001767F5" w:rsidRDefault="001767F5" w:rsidP="00802485">
    <w:pPr>
      <w:pStyle w:val="Footer"/>
      <w:pBdr>
        <w:top w:val="single" w:sz="4" w:space="1" w:color="auto"/>
      </w:pBdr>
      <w:tabs>
        <w:tab w:val="clear" w:pos="4680"/>
        <w:tab w:val="clear" w:pos="9360"/>
        <w:tab w:val="center" w:pos="4320"/>
        <w:tab w:val="right" w:pos="8971"/>
      </w:tabs>
      <w:ind w:right="270"/>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B658C4">
      <w:rPr>
        <w:rFonts w:ascii="Arial Narrow" w:hAnsi="Arial Narrow"/>
        <w:noProof/>
        <w:sz w:val="20"/>
        <w:szCs w:val="20"/>
      </w:rPr>
      <w:t>4</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5981" w14:textId="77777777" w:rsidR="00865BF7" w:rsidRDefault="00865BF7" w:rsidP="00F46918">
      <w:r>
        <w:separator/>
      </w:r>
    </w:p>
  </w:footnote>
  <w:footnote w:type="continuationSeparator" w:id="0">
    <w:p w14:paraId="73E11DB8" w14:textId="77777777" w:rsidR="00865BF7" w:rsidRDefault="00865BF7" w:rsidP="00F469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15F6" w14:textId="77777777" w:rsidR="000F4D86" w:rsidRDefault="002E445F" w:rsidP="000F4D86">
    <w:pPr>
      <w:pStyle w:val="Heade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57728" behindDoc="1" locked="0" layoutInCell="1" allowOverlap="1" wp14:anchorId="71B0ECBC" wp14:editId="2B76DB9D">
          <wp:simplePos x="0" y="0"/>
          <wp:positionH relativeFrom="page">
            <wp:posOffset>0</wp:posOffset>
          </wp:positionH>
          <wp:positionV relativeFrom="page">
            <wp:posOffset>0</wp:posOffset>
          </wp:positionV>
          <wp:extent cx="7580630" cy="949325"/>
          <wp:effectExtent l="0" t="0" r="0" b="0"/>
          <wp:wrapThrough wrapText="bothSides">
            <wp:wrapPolygon edited="0">
              <wp:start x="0" y="0"/>
              <wp:lineTo x="0" y="20805"/>
              <wp:lineTo x="21495" y="20805"/>
              <wp:lineTo x="214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73A8A" w14:textId="77777777" w:rsidR="000F4D86" w:rsidRDefault="000F4D86" w:rsidP="000F4D86">
    <w:pPr>
      <w:pStyle w:val="Header"/>
      <w:rPr>
        <w:rFonts w:ascii="Arial Narrow" w:hAnsi="Arial Narrow" w:cs="Arial"/>
        <w:b/>
        <w:sz w:val="20"/>
        <w:szCs w:val="20"/>
      </w:rPr>
    </w:pPr>
  </w:p>
  <w:p w14:paraId="442D6E24" w14:textId="77777777" w:rsidR="000F4D86" w:rsidRDefault="000F4D86" w:rsidP="000F4D86">
    <w:pPr>
      <w:pStyle w:val="Header"/>
      <w:rPr>
        <w:rFonts w:ascii="Arial Narrow" w:hAnsi="Arial Narrow" w:cs="Arial"/>
        <w:b/>
        <w:sz w:val="20"/>
        <w:szCs w:val="20"/>
      </w:rPr>
    </w:pPr>
  </w:p>
  <w:p w14:paraId="1DE722C9" w14:textId="77777777" w:rsidR="000F4D86" w:rsidRDefault="000F4D86" w:rsidP="000F4D86">
    <w:pPr>
      <w:pStyle w:val="Header"/>
      <w:rPr>
        <w:rFonts w:ascii="Arial Narrow" w:hAnsi="Arial Narrow" w:cs="Arial"/>
        <w:b/>
        <w:sz w:val="20"/>
        <w:szCs w:val="20"/>
      </w:rPr>
    </w:pPr>
  </w:p>
  <w:p w14:paraId="472E4C57" w14:textId="77777777" w:rsidR="000F4D86" w:rsidRDefault="000F4D86" w:rsidP="000F4D86">
    <w:pPr>
      <w:pStyle w:val="Header"/>
      <w:rPr>
        <w:rFonts w:ascii="Arial Narrow" w:hAnsi="Arial Narrow" w:cs="Arial"/>
        <w:b/>
        <w:sz w:val="20"/>
        <w:szCs w:val="20"/>
      </w:rPr>
    </w:pPr>
  </w:p>
  <w:p w14:paraId="56337ED8" w14:textId="77777777" w:rsidR="000F4D86" w:rsidRDefault="000F4D86" w:rsidP="000F4D86">
    <w:pPr>
      <w:pStyle w:val="Header"/>
      <w:rPr>
        <w:rFonts w:ascii="Arial Narrow" w:hAnsi="Arial Narrow" w:cs="Arial"/>
        <w:b/>
        <w:sz w:val="20"/>
        <w:szCs w:val="20"/>
      </w:rPr>
    </w:pPr>
  </w:p>
  <w:p w14:paraId="10960B20" w14:textId="77777777" w:rsidR="000F4D86" w:rsidRPr="0008311F" w:rsidRDefault="000F4D86" w:rsidP="000F4D86">
    <w:pPr>
      <w:pStyle w:val="Header"/>
      <w:rPr>
        <w:rFonts w:ascii="Arial Narrow" w:hAnsi="Arial Narrow" w:cs="Arial"/>
        <w:b/>
        <w:sz w:val="20"/>
        <w:szCs w:val="20"/>
      </w:rPr>
    </w:pPr>
  </w:p>
  <w:p w14:paraId="67357841" w14:textId="77777777" w:rsidR="000F4D86" w:rsidRPr="0008311F" w:rsidRDefault="000F4D86" w:rsidP="005A0E04">
    <w:pPr>
      <w:pStyle w:val="Header"/>
      <w:pBdr>
        <w:bottom w:val="single" w:sz="4" w:space="1" w:color="auto"/>
      </w:pBdr>
      <w:rPr>
        <w:rFonts w:ascii="Arial Narrow" w:hAnsi="Arial Narrow" w:cs="Arial"/>
        <w:b/>
        <w:color w:val="000000"/>
        <w:sz w:val="20"/>
        <w:szCs w:val="20"/>
      </w:rPr>
    </w:pPr>
    <w:r w:rsidRPr="0008311F">
      <w:rPr>
        <w:rFonts w:ascii="Arial Narrow" w:hAnsi="Arial Narrow" w:cs="Arial"/>
        <w:b/>
        <w:color w:val="000000"/>
        <w:sz w:val="20"/>
        <w:szCs w:val="20"/>
      </w:rPr>
      <w:t xml:space="preserve">Chapter 2 </w:t>
    </w:r>
    <w:r w:rsidRPr="0008311F">
      <w:rPr>
        <w:rFonts w:ascii="Arial Narrow" w:hAnsi="Arial Narrow" w:cs="HelveticaNeueLTStd-MdCn"/>
        <w:b/>
        <w:color w:val="000000"/>
        <w:sz w:val="20"/>
        <w:szCs w:val="62"/>
      </w:rPr>
      <w:t>Ideologies of the interwar 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CCE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55BDF"/>
    <w:multiLevelType w:val="hybridMultilevel"/>
    <w:tmpl w:val="7108B998"/>
    <w:lvl w:ilvl="0" w:tplc="04090001">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1569A4A"/>
    <w:lvl w:ilvl="0" w:tplc="11402650">
      <w:start w:val="1"/>
      <w:numFmt w:val="decimal"/>
      <w:lvlText w:val="%1"/>
      <w:lvlJc w:val="left"/>
      <w:pPr>
        <w:tabs>
          <w:tab w:val="num" w:pos="-180"/>
        </w:tabs>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19"/>
    <w:rsid w:val="00002D65"/>
    <w:rsid w:val="000038A1"/>
    <w:rsid w:val="00042F3A"/>
    <w:rsid w:val="0004412C"/>
    <w:rsid w:val="000B36C0"/>
    <w:rsid w:val="000D19D7"/>
    <w:rsid w:val="000F4D86"/>
    <w:rsid w:val="0015443B"/>
    <w:rsid w:val="001767F5"/>
    <w:rsid w:val="00190278"/>
    <w:rsid w:val="002217C8"/>
    <w:rsid w:val="002E2643"/>
    <w:rsid w:val="002E445F"/>
    <w:rsid w:val="0033079A"/>
    <w:rsid w:val="0035641F"/>
    <w:rsid w:val="00385DB2"/>
    <w:rsid w:val="004304F5"/>
    <w:rsid w:val="00464759"/>
    <w:rsid w:val="00485C19"/>
    <w:rsid w:val="004C29F4"/>
    <w:rsid w:val="004D0F37"/>
    <w:rsid w:val="004D706D"/>
    <w:rsid w:val="004E6EEF"/>
    <w:rsid w:val="004F2D22"/>
    <w:rsid w:val="004F49EF"/>
    <w:rsid w:val="00521872"/>
    <w:rsid w:val="00521D39"/>
    <w:rsid w:val="00547A93"/>
    <w:rsid w:val="00583790"/>
    <w:rsid w:val="00597C9B"/>
    <w:rsid w:val="005A0E04"/>
    <w:rsid w:val="005A7511"/>
    <w:rsid w:val="005C78DA"/>
    <w:rsid w:val="005D6C39"/>
    <w:rsid w:val="005E0A18"/>
    <w:rsid w:val="005E4305"/>
    <w:rsid w:val="00673819"/>
    <w:rsid w:val="00697823"/>
    <w:rsid w:val="006F0014"/>
    <w:rsid w:val="00733662"/>
    <w:rsid w:val="00766A76"/>
    <w:rsid w:val="007906BD"/>
    <w:rsid w:val="007B5743"/>
    <w:rsid w:val="007C6660"/>
    <w:rsid w:val="007E1C73"/>
    <w:rsid w:val="007E467E"/>
    <w:rsid w:val="007F030A"/>
    <w:rsid w:val="00802485"/>
    <w:rsid w:val="00823340"/>
    <w:rsid w:val="0085064A"/>
    <w:rsid w:val="00865BF7"/>
    <w:rsid w:val="00873210"/>
    <w:rsid w:val="0089252F"/>
    <w:rsid w:val="008D13C3"/>
    <w:rsid w:val="00924E9A"/>
    <w:rsid w:val="00955F33"/>
    <w:rsid w:val="009B0B18"/>
    <w:rsid w:val="00AF603B"/>
    <w:rsid w:val="00B12CB1"/>
    <w:rsid w:val="00B27E52"/>
    <w:rsid w:val="00B658C4"/>
    <w:rsid w:val="00B74A93"/>
    <w:rsid w:val="00B920A4"/>
    <w:rsid w:val="00BC4733"/>
    <w:rsid w:val="00BD4420"/>
    <w:rsid w:val="00C9222F"/>
    <w:rsid w:val="00D024ED"/>
    <w:rsid w:val="00D82658"/>
    <w:rsid w:val="00DB3F64"/>
    <w:rsid w:val="00DC3714"/>
    <w:rsid w:val="00E85AF4"/>
    <w:rsid w:val="00E872A4"/>
    <w:rsid w:val="00F00CCC"/>
    <w:rsid w:val="00F03CEA"/>
    <w:rsid w:val="00F46918"/>
    <w:rsid w:val="00F87CF2"/>
    <w:rsid w:val="00FE64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B54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673819"/>
    <w:pPr>
      <w:numPr>
        <w:numId w:val="1"/>
      </w:numPr>
      <w:spacing w:line="360" w:lineRule="auto"/>
    </w:pPr>
    <w:rPr>
      <w:rFonts w:ascii="Arial" w:hAnsi="Arial"/>
      <w:sz w:val="22"/>
      <w:szCs w:val="19"/>
    </w:rPr>
  </w:style>
  <w:style w:type="paragraph" w:customStyle="1" w:styleId="Default">
    <w:name w:val="Default"/>
    <w:rsid w:val="00673819"/>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Header">
    <w:name w:val="header"/>
    <w:basedOn w:val="Normal"/>
    <w:link w:val="HeaderChar"/>
    <w:rsid w:val="00F46918"/>
    <w:pPr>
      <w:tabs>
        <w:tab w:val="center" w:pos="4680"/>
        <w:tab w:val="right" w:pos="9360"/>
      </w:tabs>
    </w:pPr>
  </w:style>
  <w:style w:type="character" w:customStyle="1" w:styleId="HeaderChar">
    <w:name w:val="Header Char"/>
    <w:link w:val="Header"/>
    <w:rsid w:val="00F46918"/>
    <w:rPr>
      <w:sz w:val="24"/>
      <w:szCs w:val="24"/>
    </w:rPr>
  </w:style>
  <w:style w:type="paragraph" w:styleId="Footer">
    <w:name w:val="footer"/>
    <w:basedOn w:val="Normal"/>
    <w:link w:val="FooterChar"/>
    <w:rsid w:val="00F46918"/>
    <w:pPr>
      <w:tabs>
        <w:tab w:val="center" w:pos="4680"/>
        <w:tab w:val="right" w:pos="9360"/>
      </w:tabs>
    </w:pPr>
  </w:style>
  <w:style w:type="character" w:customStyle="1" w:styleId="FooterChar">
    <w:name w:val="Footer Char"/>
    <w:link w:val="Footer"/>
    <w:rsid w:val="00F46918"/>
    <w:rPr>
      <w:sz w:val="24"/>
      <w:szCs w:val="24"/>
    </w:rPr>
  </w:style>
  <w:style w:type="paragraph" w:styleId="BalloonText">
    <w:name w:val="Balloon Text"/>
    <w:basedOn w:val="Normal"/>
    <w:link w:val="BalloonTextChar"/>
    <w:rsid w:val="00F46918"/>
    <w:rPr>
      <w:rFonts w:ascii="Tahoma" w:hAnsi="Tahoma" w:cs="Tahoma"/>
      <w:sz w:val="16"/>
      <w:szCs w:val="16"/>
    </w:rPr>
  </w:style>
  <w:style w:type="character" w:customStyle="1" w:styleId="BalloonTextChar">
    <w:name w:val="Balloon Text Char"/>
    <w:link w:val="BalloonText"/>
    <w:rsid w:val="00F46918"/>
    <w:rPr>
      <w:rFonts w:ascii="Tahoma" w:hAnsi="Tahoma" w:cs="Tahoma"/>
      <w:sz w:val="16"/>
      <w:szCs w:val="16"/>
    </w:rPr>
  </w:style>
  <w:style w:type="paragraph" w:customStyle="1" w:styleId="JSQ1">
    <w:name w:val="JS_Q1"/>
    <w:rsid w:val="00385DB2"/>
    <w:pPr>
      <w:numPr>
        <w:numId w:val="5"/>
      </w:numPr>
      <w:spacing w:before="240" w:line="360" w:lineRule="auto"/>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19734">
      <w:bodyDiv w:val="1"/>
      <w:marLeft w:val="0"/>
      <w:marRight w:val="0"/>
      <w:marTop w:val="0"/>
      <w:marBottom w:val="0"/>
      <w:divBdr>
        <w:top w:val="none" w:sz="0" w:space="0" w:color="auto"/>
        <w:left w:val="none" w:sz="0" w:space="0" w:color="auto"/>
        <w:bottom w:val="none" w:sz="0" w:space="0" w:color="auto"/>
        <w:right w:val="none" w:sz="0" w:space="0" w:color="auto"/>
      </w:divBdr>
    </w:div>
    <w:div w:id="344407257">
      <w:bodyDiv w:val="1"/>
      <w:marLeft w:val="0"/>
      <w:marRight w:val="0"/>
      <w:marTop w:val="0"/>
      <w:marBottom w:val="0"/>
      <w:divBdr>
        <w:top w:val="none" w:sz="0" w:space="0" w:color="auto"/>
        <w:left w:val="none" w:sz="0" w:space="0" w:color="auto"/>
        <w:bottom w:val="none" w:sz="0" w:space="0" w:color="auto"/>
        <w:right w:val="none" w:sz="0" w:space="0" w:color="auto"/>
      </w:divBdr>
    </w:div>
    <w:div w:id="565993207">
      <w:bodyDiv w:val="1"/>
      <w:marLeft w:val="0"/>
      <w:marRight w:val="0"/>
      <w:marTop w:val="0"/>
      <w:marBottom w:val="0"/>
      <w:divBdr>
        <w:top w:val="none" w:sz="0" w:space="0" w:color="auto"/>
        <w:left w:val="none" w:sz="0" w:space="0" w:color="auto"/>
        <w:bottom w:val="none" w:sz="0" w:space="0" w:color="auto"/>
        <w:right w:val="none" w:sz="0" w:space="0" w:color="auto"/>
      </w:divBdr>
    </w:div>
    <w:div w:id="656152282">
      <w:bodyDiv w:val="1"/>
      <w:marLeft w:val="0"/>
      <w:marRight w:val="0"/>
      <w:marTop w:val="0"/>
      <w:marBottom w:val="0"/>
      <w:divBdr>
        <w:top w:val="none" w:sz="0" w:space="0" w:color="auto"/>
        <w:left w:val="none" w:sz="0" w:space="0" w:color="auto"/>
        <w:bottom w:val="none" w:sz="0" w:space="0" w:color="auto"/>
        <w:right w:val="none" w:sz="0" w:space="0" w:color="auto"/>
      </w:divBdr>
    </w:div>
    <w:div w:id="850728994">
      <w:bodyDiv w:val="1"/>
      <w:marLeft w:val="0"/>
      <w:marRight w:val="0"/>
      <w:marTop w:val="0"/>
      <w:marBottom w:val="0"/>
      <w:divBdr>
        <w:top w:val="none" w:sz="0" w:space="0" w:color="auto"/>
        <w:left w:val="none" w:sz="0" w:space="0" w:color="auto"/>
        <w:bottom w:val="none" w:sz="0" w:space="0" w:color="auto"/>
        <w:right w:val="none" w:sz="0" w:space="0" w:color="auto"/>
      </w:divBdr>
    </w:div>
    <w:div w:id="909852411">
      <w:bodyDiv w:val="1"/>
      <w:marLeft w:val="0"/>
      <w:marRight w:val="0"/>
      <w:marTop w:val="0"/>
      <w:marBottom w:val="0"/>
      <w:divBdr>
        <w:top w:val="none" w:sz="0" w:space="0" w:color="auto"/>
        <w:left w:val="none" w:sz="0" w:space="0" w:color="auto"/>
        <w:bottom w:val="none" w:sz="0" w:space="0" w:color="auto"/>
        <w:right w:val="none" w:sz="0" w:space="0" w:color="auto"/>
      </w:divBdr>
    </w:div>
    <w:div w:id="1188061486">
      <w:bodyDiv w:val="1"/>
      <w:marLeft w:val="0"/>
      <w:marRight w:val="0"/>
      <w:marTop w:val="0"/>
      <w:marBottom w:val="0"/>
      <w:divBdr>
        <w:top w:val="none" w:sz="0" w:space="0" w:color="auto"/>
        <w:left w:val="none" w:sz="0" w:space="0" w:color="auto"/>
        <w:bottom w:val="none" w:sz="0" w:space="0" w:color="auto"/>
        <w:right w:val="none" w:sz="0" w:space="0" w:color="auto"/>
      </w:divBdr>
    </w:div>
    <w:div w:id="1197428062">
      <w:bodyDiv w:val="1"/>
      <w:marLeft w:val="0"/>
      <w:marRight w:val="0"/>
      <w:marTop w:val="0"/>
      <w:marBottom w:val="0"/>
      <w:divBdr>
        <w:top w:val="none" w:sz="0" w:space="0" w:color="auto"/>
        <w:left w:val="none" w:sz="0" w:space="0" w:color="auto"/>
        <w:bottom w:val="none" w:sz="0" w:space="0" w:color="auto"/>
        <w:right w:val="none" w:sz="0" w:space="0" w:color="auto"/>
      </w:divBdr>
    </w:div>
    <w:div w:id="1301837668">
      <w:bodyDiv w:val="1"/>
      <w:marLeft w:val="0"/>
      <w:marRight w:val="0"/>
      <w:marTop w:val="0"/>
      <w:marBottom w:val="0"/>
      <w:divBdr>
        <w:top w:val="none" w:sz="0" w:space="0" w:color="auto"/>
        <w:left w:val="none" w:sz="0" w:space="0" w:color="auto"/>
        <w:bottom w:val="none" w:sz="0" w:space="0" w:color="auto"/>
        <w:right w:val="none" w:sz="0" w:space="0" w:color="auto"/>
      </w:divBdr>
    </w:div>
    <w:div w:id="1333873642">
      <w:bodyDiv w:val="1"/>
      <w:marLeft w:val="0"/>
      <w:marRight w:val="0"/>
      <w:marTop w:val="0"/>
      <w:marBottom w:val="0"/>
      <w:divBdr>
        <w:top w:val="none" w:sz="0" w:space="0" w:color="auto"/>
        <w:left w:val="none" w:sz="0" w:space="0" w:color="auto"/>
        <w:bottom w:val="none" w:sz="0" w:space="0" w:color="auto"/>
        <w:right w:val="none" w:sz="0" w:space="0" w:color="auto"/>
      </w:divBdr>
    </w:div>
    <w:div w:id="1432166206">
      <w:bodyDiv w:val="1"/>
      <w:marLeft w:val="0"/>
      <w:marRight w:val="0"/>
      <w:marTop w:val="0"/>
      <w:marBottom w:val="0"/>
      <w:divBdr>
        <w:top w:val="none" w:sz="0" w:space="0" w:color="auto"/>
        <w:left w:val="none" w:sz="0" w:space="0" w:color="auto"/>
        <w:bottom w:val="none" w:sz="0" w:space="0" w:color="auto"/>
        <w:right w:val="none" w:sz="0" w:space="0" w:color="auto"/>
      </w:divBdr>
    </w:div>
    <w:div w:id="1498495002">
      <w:bodyDiv w:val="1"/>
      <w:marLeft w:val="0"/>
      <w:marRight w:val="0"/>
      <w:marTop w:val="0"/>
      <w:marBottom w:val="0"/>
      <w:divBdr>
        <w:top w:val="none" w:sz="0" w:space="0" w:color="auto"/>
        <w:left w:val="none" w:sz="0" w:space="0" w:color="auto"/>
        <w:bottom w:val="none" w:sz="0" w:space="0" w:color="auto"/>
        <w:right w:val="none" w:sz="0" w:space="0" w:color="auto"/>
      </w:divBdr>
    </w:div>
    <w:div w:id="1868057859">
      <w:bodyDiv w:val="1"/>
      <w:marLeft w:val="0"/>
      <w:marRight w:val="0"/>
      <w:marTop w:val="0"/>
      <w:marBottom w:val="0"/>
      <w:divBdr>
        <w:top w:val="none" w:sz="0" w:space="0" w:color="auto"/>
        <w:left w:val="none" w:sz="0" w:space="0" w:color="auto"/>
        <w:bottom w:val="none" w:sz="0" w:space="0" w:color="auto"/>
        <w:right w:val="none" w:sz="0" w:space="0" w:color="auto"/>
      </w:divBdr>
    </w:div>
    <w:div w:id="2019385099">
      <w:bodyDiv w:val="1"/>
      <w:marLeft w:val="0"/>
      <w:marRight w:val="0"/>
      <w:marTop w:val="0"/>
      <w:marBottom w:val="0"/>
      <w:divBdr>
        <w:top w:val="none" w:sz="0" w:space="0" w:color="auto"/>
        <w:left w:val="none" w:sz="0" w:space="0" w:color="auto"/>
        <w:bottom w:val="none" w:sz="0" w:space="0" w:color="auto"/>
        <w:right w:val="none" w:sz="0" w:space="0" w:color="auto"/>
      </w:divBdr>
    </w:div>
    <w:div w:id="2030135173">
      <w:bodyDiv w:val="1"/>
      <w:marLeft w:val="0"/>
      <w:marRight w:val="0"/>
      <w:marTop w:val="0"/>
      <w:marBottom w:val="0"/>
      <w:divBdr>
        <w:top w:val="none" w:sz="0" w:space="0" w:color="auto"/>
        <w:left w:val="none" w:sz="0" w:space="0" w:color="auto"/>
        <w:bottom w:val="none" w:sz="0" w:space="0" w:color="auto"/>
        <w:right w:val="none" w:sz="0" w:space="0" w:color="auto"/>
      </w:divBdr>
    </w:div>
    <w:div w:id="2101177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B4DE-2C0E-4A4A-8AAD-5713A6D6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Analysis activity 2</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2</dc:title>
  <dc:subject/>
  <dc:creator>tpspl</dc:creator>
  <cp:keywords/>
  <dc:description/>
  <cp:lastModifiedBy>Isabelle Sinclair</cp:lastModifiedBy>
  <cp:revision>4</cp:revision>
  <cp:lastPrinted>2015-10-05T10:28:00Z</cp:lastPrinted>
  <dcterms:created xsi:type="dcterms:W3CDTF">2015-10-09T05:51:00Z</dcterms:created>
  <dcterms:modified xsi:type="dcterms:W3CDTF">2015-10-13T03:12:00Z</dcterms:modified>
</cp:coreProperties>
</file>