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Pr>
          <w:rFonts w:ascii="Arial" w:hAnsi="Arial" w:cs="Arial"/>
          <w:b/>
          <w:sz w:val="28"/>
          <w:szCs w:val="28"/>
        </w:rPr>
        <w:t>Analysis a</w:t>
      </w:r>
      <w:r w:rsidR="004D72FA">
        <w:rPr>
          <w:rFonts w:ascii="Arial" w:hAnsi="Arial" w:cs="Arial"/>
          <w:b/>
          <w:sz w:val="28"/>
          <w:szCs w:val="28"/>
        </w:rPr>
        <w:t xml:space="preserve">ctivity </w:t>
      </w:r>
      <w:r w:rsidR="003F14D7">
        <w:rPr>
          <w:rFonts w:ascii="Arial" w:hAnsi="Arial" w:cs="Arial"/>
          <w:b/>
          <w:sz w:val="28"/>
          <w:szCs w:val="28"/>
        </w:rPr>
        <w:t>6</w:t>
      </w:r>
      <w:r>
        <w:rPr>
          <w:rFonts w:ascii="Arial" w:hAnsi="Arial" w:cs="Arial"/>
          <w:b/>
          <w:sz w:val="28"/>
          <w:szCs w:val="28"/>
        </w:rPr>
        <w:t xml:space="preserve">.1: </w:t>
      </w:r>
      <w:r w:rsidR="003C1EC8" w:rsidRPr="003C1EC8">
        <w:rPr>
          <w:rFonts w:ascii="Arial" w:hAnsi="Arial" w:cs="Arial"/>
          <w:b/>
          <w:sz w:val="28"/>
          <w:szCs w:val="28"/>
        </w:rPr>
        <w:t xml:space="preserve">The </w:t>
      </w:r>
      <w:r w:rsidR="001F3A9F">
        <w:rPr>
          <w:rFonts w:ascii="Arial" w:hAnsi="Arial" w:cs="Arial"/>
          <w:b/>
          <w:sz w:val="28"/>
          <w:szCs w:val="28"/>
        </w:rPr>
        <w:t>B</w:t>
      </w:r>
      <w:r w:rsidR="003C1EC8" w:rsidRPr="003C1EC8">
        <w:rPr>
          <w:rFonts w:ascii="Arial" w:hAnsi="Arial" w:cs="Arial"/>
          <w:b/>
          <w:sz w:val="28"/>
          <w:szCs w:val="28"/>
        </w:rPr>
        <w:t>ritish opposition</w:t>
      </w:r>
    </w:p>
    <w:p w:rsidR="00DA3875" w:rsidRDefault="00030876" w:rsidP="006300D3">
      <w:pPr>
        <w:autoSpaceDE w:val="0"/>
        <w:autoSpaceDN w:val="0"/>
        <w:adjustRightInd w:val="0"/>
        <w:spacing w:after="0" w:line="360" w:lineRule="auto"/>
        <w:rPr>
          <w:rFonts w:ascii="Arial" w:hAnsi="Arial" w:cs="Arial"/>
        </w:rPr>
      </w:pPr>
      <w:r w:rsidRPr="00030876">
        <w:rPr>
          <w:rFonts w:ascii="Arial" w:hAnsi="Arial" w:cs="Arial"/>
        </w:rPr>
        <w:t>As the War of Independence dragged on, the British Parliament became increasingly divided. Many saw it as an unjust</w:t>
      </w:r>
      <w:r>
        <w:rPr>
          <w:rFonts w:ascii="Arial" w:hAnsi="Arial" w:cs="Arial"/>
        </w:rPr>
        <w:t xml:space="preserve"> </w:t>
      </w:r>
      <w:r w:rsidRPr="00030876">
        <w:rPr>
          <w:rFonts w:ascii="Arial" w:hAnsi="Arial" w:cs="Arial"/>
        </w:rPr>
        <w:t>war against their fellow countrymen. Prominent figures within this Whig movement were Edmund Burke and William</w:t>
      </w:r>
      <w:r>
        <w:rPr>
          <w:rFonts w:ascii="Arial" w:hAnsi="Arial" w:cs="Arial"/>
        </w:rPr>
        <w:t xml:space="preserve"> </w:t>
      </w:r>
      <w:r w:rsidRPr="00030876">
        <w:rPr>
          <w:rFonts w:ascii="Arial" w:hAnsi="Arial" w:cs="Arial"/>
        </w:rPr>
        <w:t>Pitt (who later became prime minister). Both had repeatedly denounced British policy in the colonies during the days of</w:t>
      </w:r>
      <w:r>
        <w:rPr>
          <w:rFonts w:ascii="Arial" w:hAnsi="Arial" w:cs="Arial"/>
        </w:rPr>
        <w:t xml:space="preserve"> </w:t>
      </w:r>
      <w:r w:rsidRPr="00030876">
        <w:rPr>
          <w:rFonts w:ascii="Arial" w:hAnsi="Arial" w:cs="Arial"/>
        </w:rPr>
        <w:t xml:space="preserve">the </w:t>
      </w:r>
      <w:r w:rsidRPr="00916309">
        <w:rPr>
          <w:rFonts w:ascii="Arial" w:hAnsi="Arial" w:cs="Arial"/>
          <w:i/>
        </w:rPr>
        <w:t>Stamp Act</w:t>
      </w:r>
      <w:r w:rsidRPr="00030876">
        <w:rPr>
          <w:rFonts w:ascii="Arial" w:hAnsi="Arial" w:cs="Arial"/>
        </w:rPr>
        <w:t xml:space="preserve"> crisis of 1765. Below is an excerpt from a Pitt speech in the House of Lords:</w:t>
      </w:r>
    </w:p>
    <w:p w:rsidR="00644174" w:rsidRDefault="00644174" w:rsidP="00DC29A4">
      <w:pPr>
        <w:autoSpaceDE w:val="0"/>
        <w:autoSpaceDN w:val="0"/>
        <w:adjustRightInd w:val="0"/>
        <w:spacing w:after="0" w:line="360" w:lineRule="auto"/>
        <w:ind w:left="360"/>
        <w:rPr>
          <w:rFonts w:ascii="Arial" w:hAnsi="Arial" w:cs="Arial"/>
          <w:i/>
        </w:rPr>
      </w:pPr>
      <w:r w:rsidRPr="00793190">
        <w:rPr>
          <w:rFonts w:ascii="Arial" w:hAnsi="Arial" w:cs="Arial"/>
          <w:i/>
        </w:rPr>
        <w:t xml:space="preserve">You have ransacked every corner of Lower Saxony; but forty thousand German boors never can conquer ten times the number of British freemen. You may ravage – you cannot conquer; it is impossible: you cannot conquer the Americans. You talk, my Lords, of your friends among them to annihilate the Congress, and of your powerful forces to disperse their army: I might as well talk of driving them before me with this crutch! </w:t>
      </w:r>
      <w:r w:rsidR="002D7DEB" w:rsidRPr="00793190">
        <w:rPr>
          <w:rFonts w:ascii="Arial" w:hAnsi="Arial" w:cs="Arial"/>
          <w:i/>
        </w:rPr>
        <w:t>…</w:t>
      </w:r>
      <w:r w:rsidRPr="00793190">
        <w:rPr>
          <w:rFonts w:ascii="Arial" w:hAnsi="Arial" w:cs="Arial"/>
          <w:i/>
        </w:rPr>
        <w:t xml:space="preserve"> If you conquer them, what then? You cannot make them respect you; you cannot make them wear your cloth: you will plant an invincible hatred in their breasts against you. Coming from the stock they do, they can never respect you.</w:t>
      </w:r>
    </w:p>
    <w:p w:rsidR="00DD1647" w:rsidRDefault="00DD1647" w:rsidP="00135010">
      <w:pPr>
        <w:autoSpaceDE w:val="0"/>
        <w:autoSpaceDN w:val="0"/>
        <w:adjustRightInd w:val="0"/>
        <w:spacing w:after="0" w:line="360" w:lineRule="auto"/>
        <w:ind w:left="360"/>
        <w:rPr>
          <w:rFonts w:ascii="Arial" w:hAnsi="Arial" w:cs="Arial"/>
        </w:rPr>
      </w:pPr>
      <w:r w:rsidRPr="00DD1647">
        <w:rPr>
          <w:rFonts w:ascii="Arial" w:hAnsi="Arial" w:cs="Arial"/>
        </w:rPr>
        <w:t>William Pitt, Speech in the House of Lords, 30 May 1777</w:t>
      </w:r>
    </w:p>
    <w:p w:rsidR="00BA3234" w:rsidRDefault="00D45F36" w:rsidP="00017893">
      <w:pPr>
        <w:autoSpaceDE w:val="0"/>
        <w:autoSpaceDN w:val="0"/>
        <w:adjustRightInd w:val="0"/>
        <w:spacing w:after="0" w:line="360" w:lineRule="auto"/>
        <w:ind w:left="720"/>
        <w:rPr>
          <w:rFonts w:ascii="Arial" w:hAnsi="Arial" w:cs="Arial"/>
        </w:rPr>
      </w:pPr>
      <w:r>
        <w:rPr>
          <w:rFonts w:ascii="Arial" w:hAnsi="Arial" w:cs="Arial"/>
          <w:noProof/>
          <w:lang w:val="en-US"/>
        </w:rPr>
        <w:drawing>
          <wp:inline distT="0" distB="0" distL="0" distR="0">
            <wp:extent cx="3340100" cy="3987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0" cy="3987800"/>
                    </a:xfrm>
                    <a:prstGeom prst="rect">
                      <a:avLst/>
                    </a:prstGeom>
                    <a:noFill/>
                    <a:ln>
                      <a:noFill/>
                    </a:ln>
                  </pic:spPr>
                </pic:pic>
              </a:graphicData>
            </a:graphic>
          </wp:inline>
        </w:drawing>
      </w:r>
    </w:p>
    <w:p w:rsidR="004C4873" w:rsidRDefault="004C4873" w:rsidP="004C4873">
      <w:pPr>
        <w:autoSpaceDE w:val="0"/>
        <w:autoSpaceDN w:val="0"/>
        <w:adjustRightInd w:val="0"/>
        <w:spacing w:after="0" w:line="240" w:lineRule="auto"/>
        <w:rPr>
          <w:rFonts w:ascii="Arial" w:eastAsia="Times New Roman" w:hAnsi="Arial" w:cs="Arial"/>
          <w:sz w:val="18"/>
          <w:szCs w:val="18"/>
          <w:lang w:val="en-IN" w:eastAsia="en-IN"/>
        </w:rPr>
      </w:pPr>
      <w:r w:rsidRPr="007B7641">
        <w:rPr>
          <w:rFonts w:ascii="Arial" w:eastAsia="Times New Roman" w:hAnsi="Arial" w:cs="Arial"/>
          <w:b/>
          <w:sz w:val="18"/>
          <w:szCs w:val="18"/>
          <w:lang w:val="en-IN" w:eastAsia="en-IN"/>
        </w:rPr>
        <w:t>Source 6.7</w:t>
      </w:r>
      <w:r w:rsidRPr="004C4873">
        <w:rPr>
          <w:rFonts w:ascii="Arial" w:eastAsia="Times New Roman" w:hAnsi="Arial" w:cs="Arial"/>
          <w:sz w:val="18"/>
          <w:szCs w:val="18"/>
          <w:lang w:val="en-IN" w:eastAsia="en-IN"/>
        </w:rPr>
        <w:t xml:space="preserve"> William Pitt, 1st Earl of Chatham, by Richard Brompton, 1772</w:t>
      </w:r>
    </w:p>
    <w:p w:rsidR="00D255C6" w:rsidRDefault="00D255C6" w:rsidP="00D255C6">
      <w:pPr>
        <w:pStyle w:val="JSQ1"/>
        <w:numPr>
          <w:ilvl w:val="0"/>
          <w:numId w:val="0"/>
        </w:numPr>
        <w:spacing w:before="0"/>
        <w:ind w:left="374" w:hanging="374"/>
      </w:pPr>
    </w:p>
    <w:p w:rsidR="004A3DA4" w:rsidRDefault="004A3DA4" w:rsidP="004A3DA4">
      <w:pPr>
        <w:pStyle w:val="JSQ1"/>
        <w:numPr>
          <w:ilvl w:val="0"/>
          <w:numId w:val="0"/>
        </w:numPr>
        <w:spacing w:before="0"/>
      </w:pPr>
      <w:r w:rsidRPr="004A3DA4">
        <w:lastRenderedPageBreak/>
        <w:t>Quote sections of the extract to support your arguments when answering the following questions:</w:t>
      </w:r>
    </w:p>
    <w:p w:rsidR="00793E22" w:rsidRDefault="00C91F31" w:rsidP="00793E22">
      <w:pPr>
        <w:pStyle w:val="JSQ1"/>
        <w:numPr>
          <w:ilvl w:val="0"/>
          <w:numId w:val="23"/>
        </w:numPr>
        <w:spacing w:before="0" w:line="240" w:lineRule="auto"/>
      </w:pPr>
      <w:r w:rsidRPr="00C91F31">
        <w:t>Who is Pitt referring to when he states ‘You have ransacked every corner of Lower Saxony’?</w:t>
      </w:r>
    </w:p>
    <w:p w:rsidR="00B508EC"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Pr="00E375E1"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Default="00B508EC" w:rsidP="00B508EC">
      <w:pPr>
        <w:pStyle w:val="JSQ1"/>
        <w:numPr>
          <w:ilvl w:val="0"/>
          <w:numId w:val="0"/>
        </w:numPr>
        <w:spacing w:before="0" w:line="240" w:lineRule="auto"/>
        <w:ind w:left="720"/>
      </w:pPr>
    </w:p>
    <w:p w:rsidR="00BC3522" w:rsidRDefault="00793E22" w:rsidP="00BC3522">
      <w:pPr>
        <w:pStyle w:val="JSQ1"/>
        <w:numPr>
          <w:ilvl w:val="0"/>
          <w:numId w:val="23"/>
        </w:numPr>
        <w:spacing w:before="0" w:line="240" w:lineRule="auto"/>
      </w:pPr>
      <w:r w:rsidRPr="00793E22">
        <w:t>What does Pitt imply will be the result of using ‘German boors’ in the American colonies?</w:t>
      </w:r>
    </w:p>
    <w:p w:rsidR="00B508EC"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Pr="00E375E1"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Default="00B508EC" w:rsidP="00B508EC">
      <w:pPr>
        <w:pStyle w:val="JSQ1"/>
        <w:numPr>
          <w:ilvl w:val="0"/>
          <w:numId w:val="0"/>
        </w:numPr>
        <w:spacing w:before="0" w:line="240" w:lineRule="auto"/>
        <w:ind w:left="720"/>
      </w:pPr>
    </w:p>
    <w:p w:rsidR="00255C35" w:rsidRDefault="00BC3522" w:rsidP="00255C35">
      <w:pPr>
        <w:pStyle w:val="JSQ1"/>
        <w:numPr>
          <w:ilvl w:val="0"/>
          <w:numId w:val="23"/>
        </w:numPr>
        <w:spacing w:before="0" w:line="240" w:lineRule="auto"/>
      </w:pPr>
      <w:r w:rsidRPr="00BC3522">
        <w:t>What reasons does Pitt give as why ‘you cannot conquer America’?</w:t>
      </w:r>
    </w:p>
    <w:p w:rsidR="00B508EC"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Pr="00E375E1" w:rsidRDefault="00B508EC" w:rsidP="00B508E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508EC" w:rsidRDefault="00B508EC" w:rsidP="00B508EC">
      <w:pPr>
        <w:pStyle w:val="JSQ1"/>
        <w:numPr>
          <w:ilvl w:val="0"/>
          <w:numId w:val="0"/>
        </w:numPr>
        <w:spacing w:before="0" w:line="240" w:lineRule="auto"/>
        <w:ind w:left="720"/>
      </w:pPr>
    </w:p>
    <w:p w:rsidR="00B47754" w:rsidRDefault="00255C35" w:rsidP="00385570">
      <w:pPr>
        <w:pStyle w:val="JSQ1"/>
        <w:numPr>
          <w:ilvl w:val="0"/>
          <w:numId w:val="23"/>
        </w:numPr>
        <w:spacing w:before="0" w:line="240" w:lineRule="auto"/>
      </w:pPr>
      <w:r w:rsidRPr="00255C35">
        <w:t>What system (covered in Part One of this text) is referred to when Pitt states ‘you cannot make them wear your cloth?’</w:t>
      </w:r>
    </w:p>
    <w:p w:rsidR="00293B29" w:rsidRDefault="00293B29" w:rsidP="00293B2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C649C" w:rsidRDefault="00293B29" w:rsidP="00293B2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93B29" w:rsidRDefault="001C649C" w:rsidP="001C649C">
      <w:pPr>
        <w:pStyle w:val="Numeric"/>
        <w:numPr>
          <w:ilvl w:val="0"/>
          <w:numId w:val="0"/>
        </w:numPr>
        <w:ind w:left="720"/>
      </w:pPr>
      <w:r>
        <w:rPr>
          <w:color w:val="C0C0C0"/>
          <w:szCs w:val="22"/>
          <w:u w:val="single"/>
        </w:rPr>
        <w:br w:type="page"/>
      </w:r>
    </w:p>
    <w:p w:rsidR="00A63F13" w:rsidRDefault="00B47754" w:rsidP="00B47754">
      <w:pPr>
        <w:pStyle w:val="JSQ1"/>
        <w:numPr>
          <w:ilvl w:val="0"/>
          <w:numId w:val="23"/>
        </w:numPr>
        <w:spacing w:before="0" w:line="240" w:lineRule="auto"/>
      </w:pPr>
      <w:r>
        <w:t>What is meant when Pitt states ‘you will plant invincible hatred in their breasts against you. Coming from the stock they do …’?</w:t>
      </w:r>
    </w:p>
    <w:p w:rsidR="00293B29" w:rsidRDefault="00293B29" w:rsidP="00293B2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93B29" w:rsidRPr="00E375E1" w:rsidRDefault="00293B29" w:rsidP="00293B2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3181A" w:rsidRDefault="00D3181A" w:rsidP="007F7386">
      <w:pPr>
        <w:pStyle w:val="JSQ1"/>
        <w:numPr>
          <w:ilvl w:val="0"/>
          <w:numId w:val="0"/>
        </w:numPr>
        <w:spacing w:before="0" w:line="240" w:lineRule="auto"/>
        <w:ind w:left="374" w:hanging="374"/>
      </w:pPr>
    </w:p>
    <w:sectPr w:rsidR="00D3181A" w:rsidSect="00944698">
      <w:headerReference w:type="even" r:id="rId10"/>
      <w:headerReference w:type="default" r:id="rId11"/>
      <w:footerReference w:type="even" r:id="rId12"/>
      <w:footerReference w:type="default" r:id="rId13"/>
      <w:headerReference w:type="first" r:id="rId14"/>
      <w:footerReference w:type="first" r:id="rId15"/>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A2" w:rsidRDefault="005A54A2">
      <w:r>
        <w:separator/>
      </w:r>
    </w:p>
  </w:endnote>
  <w:endnote w:type="continuationSeparator" w:id="0">
    <w:p w:rsidR="005A54A2" w:rsidRDefault="005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45F36" w:rsidRDefault="00D45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45F36">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D45F36">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45F36" w:rsidRDefault="00D45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A2" w:rsidRDefault="005A54A2">
      <w:r>
        <w:separator/>
      </w:r>
    </w:p>
  </w:footnote>
  <w:footnote w:type="continuationSeparator" w:id="0">
    <w:p w:rsidR="005A54A2" w:rsidRDefault="005A54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D45F36"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C55F7" w:rsidRDefault="003C55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F94808">
      <w:rPr>
        <w:rFonts w:ascii="Arial Narrow" w:hAnsi="Arial Narrow" w:cs="Arial"/>
        <w:b/>
        <w:sz w:val="20"/>
        <w:szCs w:val="20"/>
      </w:rPr>
      <w:t>6</w:t>
    </w:r>
    <w:r w:rsidR="00343A44">
      <w:rPr>
        <w:rFonts w:ascii="Arial Narrow" w:hAnsi="Arial Narrow" w:cs="Arial"/>
        <w:b/>
        <w:sz w:val="20"/>
        <w:szCs w:val="20"/>
      </w:rPr>
      <w:t xml:space="preserve"> </w:t>
    </w:r>
    <w:r w:rsidR="00F94808" w:rsidRPr="00F94808">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1EF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3"/>
  </w:num>
  <w:num w:numId="8">
    <w:abstractNumId w:val="1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2"/>
  </w:num>
  <w:num w:numId="24">
    <w:abstractNumId w:val="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3BBF"/>
    <w:rsid w:val="00012A58"/>
    <w:rsid w:val="000169B8"/>
    <w:rsid w:val="00017893"/>
    <w:rsid w:val="00030876"/>
    <w:rsid w:val="0006197F"/>
    <w:rsid w:val="000620EB"/>
    <w:rsid w:val="0008489C"/>
    <w:rsid w:val="000A5B1F"/>
    <w:rsid w:val="000B4EA9"/>
    <w:rsid w:val="000C2078"/>
    <w:rsid w:val="000C3024"/>
    <w:rsid w:val="000C7B7A"/>
    <w:rsid w:val="000F55A9"/>
    <w:rsid w:val="00135010"/>
    <w:rsid w:val="001428EF"/>
    <w:rsid w:val="00150F40"/>
    <w:rsid w:val="0015586D"/>
    <w:rsid w:val="001637F0"/>
    <w:rsid w:val="001758E1"/>
    <w:rsid w:val="00181107"/>
    <w:rsid w:val="00182A44"/>
    <w:rsid w:val="001832FF"/>
    <w:rsid w:val="00191EBB"/>
    <w:rsid w:val="001A2441"/>
    <w:rsid w:val="001B2567"/>
    <w:rsid w:val="001C649C"/>
    <w:rsid w:val="001F3A9F"/>
    <w:rsid w:val="001F5EF1"/>
    <w:rsid w:val="001F7E7B"/>
    <w:rsid w:val="002524DC"/>
    <w:rsid w:val="00254993"/>
    <w:rsid w:val="00255C35"/>
    <w:rsid w:val="002678F0"/>
    <w:rsid w:val="00271021"/>
    <w:rsid w:val="002718F3"/>
    <w:rsid w:val="00272D97"/>
    <w:rsid w:val="00293B29"/>
    <w:rsid w:val="00297012"/>
    <w:rsid w:val="002C1A07"/>
    <w:rsid w:val="002C412D"/>
    <w:rsid w:val="002D7DEB"/>
    <w:rsid w:val="002E1BD1"/>
    <w:rsid w:val="003137B9"/>
    <w:rsid w:val="003210BE"/>
    <w:rsid w:val="003227FB"/>
    <w:rsid w:val="00343A44"/>
    <w:rsid w:val="003847AE"/>
    <w:rsid w:val="00385570"/>
    <w:rsid w:val="00386178"/>
    <w:rsid w:val="003A7480"/>
    <w:rsid w:val="003C1EC8"/>
    <w:rsid w:val="003C334A"/>
    <w:rsid w:val="003C55F7"/>
    <w:rsid w:val="003C6D6D"/>
    <w:rsid w:val="003E4D99"/>
    <w:rsid w:val="003F14D7"/>
    <w:rsid w:val="0040127E"/>
    <w:rsid w:val="00402ED6"/>
    <w:rsid w:val="00411014"/>
    <w:rsid w:val="00431386"/>
    <w:rsid w:val="00434168"/>
    <w:rsid w:val="0049539E"/>
    <w:rsid w:val="004A3DA4"/>
    <w:rsid w:val="004B1802"/>
    <w:rsid w:val="004B58A8"/>
    <w:rsid w:val="004C4873"/>
    <w:rsid w:val="004D72FA"/>
    <w:rsid w:val="004E68F7"/>
    <w:rsid w:val="004F163E"/>
    <w:rsid w:val="004F72AC"/>
    <w:rsid w:val="00500889"/>
    <w:rsid w:val="00530379"/>
    <w:rsid w:val="005418F2"/>
    <w:rsid w:val="0054450E"/>
    <w:rsid w:val="00547C01"/>
    <w:rsid w:val="00563920"/>
    <w:rsid w:val="005805F1"/>
    <w:rsid w:val="005A54A2"/>
    <w:rsid w:val="005B0688"/>
    <w:rsid w:val="005D3D15"/>
    <w:rsid w:val="005D5C5C"/>
    <w:rsid w:val="005F24CC"/>
    <w:rsid w:val="00622987"/>
    <w:rsid w:val="0062473D"/>
    <w:rsid w:val="006300D3"/>
    <w:rsid w:val="00636F57"/>
    <w:rsid w:val="00644174"/>
    <w:rsid w:val="00646A50"/>
    <w:rsid w:val="006906A3"/>
    <w:rsid w:val="00692AFB"/>
    <w:rsid w:val="006A3358"/>
    <w:rsid w:val="006B76FC"/>
    <w:rsid w:val="006D7A35"/>
    <w:rsid w:val="00721837"/>
    <w:rsid w:val="007524D5"/>
    <w:rsid w:val="00793190"/>
    <w:rsid w:val="00793E22"/>
    <w:rsid w:val="007B7641"/>
    <w:rsid w:val="007C4A7D"/>
    <w:rsid w:val="007F7386"/>
    <w:rsid w:val="00804CE7"/>
    <w:rsid w:val="00807A61"/>
    <w:rsid w:val="008135DE"/>
    <w:rsid w:val="00820C1B"/>
    <w:rsid w:val="00823A45"/>
    <w:rsid w:val="00825B35"/>
    <w:rsid w:val="00833CDE"/>
    <w:rsid w:val="0083411F"/>
    <w:rsid w:val="008565BB"/>
    <w:rsid w:val="00870A3B"/>
    <w:rsid w:val="008B20B3"/>
    <w:rsid w:val="008D2FB2"/>
    <w:rsid w:val="008E3D31"/>
    <w:rsid w:val="008F002A"/>
    <w:rsid w:val="00916309"/>
    <w:rsid w:val="00944698"/>
    <w:rsid w:val="0098595C"/>
    <w:rsid w:val="009F1DDF"/>
    <w:rsid w:val="00A52EB4"/>
    <w:rsid w:val="00A63F13"/>
    <w:rsid w:val="00A82A12"/>
    <w:rsid w:val="00B33A0C"/>
    <w:rsid w:val="00B4008B"/>
    <w:rsid w:val="00B41B36"/>
    <w:rsid w:val="00B47754"/>
    <w:rsid w:val="00B508EC"/>
    <w:rsid w:val="00BA3234"/>
    <w:rsid w:val="00BB5B15"/>
    <w:rsid w:val="00BC2FD6"/>
    <w:rsid w:val="00BC3522"/>
    <w:rsid w:val="00BD4442"/>
    <w:rsid w:val="00BF6410"/>
    <w:rsid w:val="00C02D78"/>
    <w:rsid w:val="00C03376"/>
    <w:rsid w:val="00C104DD"/>
    <w:rsid w:val="00C2762A"/>
    <w:rsid w:val="00C4586B"/>
    <w:rsid w:val="00C47465"/>
    <w:rsid w:val="00C50BFD"/>
    <w:rsid w:val="00C71B92"/>
    <w:rsid w:val="00C82CA2"/>
    <w:rsid w:val="00C84DE7"/>
    <w:rsid w:val="00C851AA"/>
    <w:rsid w:val="00C86B87"/>
    <w:rsid w:val="00C91F31"/>
    <w:rsid w:val="00CB6BBC"/>
    <w:rsid w:val="00CC45A3"/>
    <w:rsid w:val="00D137A5"/>
    <w:rsid w:val="00D255C6"/>
    <w:rsid w:val="00D3181A"/>
    <w:rsid w:val="00D45F36"/>
    <w:rsid w:val="00D552A5"/>
    <w:rsid w:val="00D86A97"/>
    <w:rsid w:val="00D956F8"/>
    <w:rsid w:val="00DA3875"/>
    <w:rsid w:val="00DA4FA9"/>
    <w:rsid w:val="00DB2B99"/>
    <w:rsid w:val="00DB6F10"/>
    <w:rsid w:val="00DC1874"/>
    <w:rsid w:val="00DC29A4"/>
    <w:rsid w:val="00DC6CE0"/>
    <w:rsid w:val="00DC7993"/>
    <w:rsid w:val="00DD1647"/>
    <w:rsid w:val="00DD255C"/>
    <w:rsid w:val="00DE5A37"/>
    <w:rsid w:val="00DE75DB"/>
    <w:rsid w:val="00E1712A"/>
    <w:rsid w:val="00E23655"/>
    <w:rsid w:val="00E721DF"/>
    <w:rsid w:val="00E911DA"/>
    <w:rsid w:val="00E9367B"/>
    <w:rsid w:val="00E97874"/>
    <w:rsid w:val="00EF21D9"/>
    <w:rsid w:val="00F14FA9"/>
    <w:rsid w:val="00F7675D"/>
    <w:rsid w:val="00F94808"/>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BookTitle">
    <w:name w:val="Book Title"/>
    <w:qFormat/>
    <w:rsid w:val="0008489C"/>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BookTitle">
    <w:name w:val="Book Title"/>
    <w:qFormat/>
    <w:rsid w:val="000848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9E31-CC70-FB4E-92B2-6CAC756A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2201</CharactersWithSpaces>
  <SharedDoc>false</SharedDoc>
  <HLinks>
    <vt:vector size="6" baseType="variant">
      <vt:variant>
        <vt:i4>1441855</vt:i4>
      </vt:variant>
      <vt:variant>
        <vt:i4>4268</vt:i4>
      </vt:variant>
      <vt:variant>
        <vt:i4>1026</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2015-11-05T23:53:00Z</dcterms:created>
  <dcterms:modified xsi:type="dcterms:W3CDTF">2015-11-05T23:53:00Z</dcterms:modified>
</cp:coreProperties>
</file>