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06197F">
      <w:pPr>
        <w:pStyle w:val="JSQ1"/>
        <w:numPr>
          <w:ilvl w:val="0"/>
          <w:numId w:val="0"/>
        </w:numPr>
        <w:spacing w:before="0"/>
        <w:ind w:left="374" w:hanging="374"/>
      </w:pPr>
    </w:p>
    <w:p w:rsidR="00D255C6" w:rsidRDefault="00D255C6" w:rsidP="00D255C6">
      <w:pPr>
        <w:spacing w:after="0" w:line="360" w:lineRule="auto"/>
        <w:rPr>
          <w:rFonts w:ascii="Arial" w:hAnsi="Arial" w:cs="Arial"/>
          <w:b/>
          <w:sz w:val="28"/>
          <w:szCs w:val="28"/>
        </w:rPr>
      </w:pPr>
      <w:r>
        <w:rPr>
          <w:rFonts w:ascii="Arial" w:hAnsi="Arial" w:cs="Arial"/>
          <w:b/>
          <w:sz w:val="28"/>
          <w:szCs w:val="28"/>
        </w:rPr>
        <w:t xml:space="preserve">Analysis activity </w:t>
      </w:r>
      <w:r w:rsidR="00AE3F02">
        <w:rPr>
          <w:rFonts w:ascii="Arial" w:hAnsi="Arial" w:cs="Arial"/>
          <w:b/>
          <w:sz w:val="28"/>
          <w:szCs w:val="28"/>
        </w:rPr>
        <w:t>3</w:t>
      </w:r>
      <w:r w:rsidR="00FA65E7">
        <w:rPr>
          <w:rFonts w:ascii="Arial" w:hAnsi="Arial" w:cs="Arial"/>
          <w:b/>
          <w:sz w:val="28"/>
          <w:szCs w:val="28"/>
        </w:rPr>
        <w:t>.3</w:t>
      </w:r>
      <w:r>
        <w:rPr>
          <w:rFonts w:ascii="Arial" w:hAnsi="Arial" w:cs="Arial"/>
          <w:b/>
          <w:sz w:val="28"/>
          <w:szCs w:val="28"/>
        </w:rPr>
        <w:t xml:space="preserve">: </w:t>
      </w:r>
      <w:r w:rsidR="00820E19" w:rsidRPr="00820E19">
        <w:rPr>
          <w:rFonts w:ascii="Arial" w:hAnsi="Arial" w:cs="Arial"/>
          <w:b/>
          <w:sz w:val="28"/>
          <w:szCs w:val="28"/>
        </w:rPr>
        <w:t>Historical intepretation</w:t>
      </w:r>
    </w:p>
    <w:p w:rsidR="00C8099E" w:rsidRDefault="00FF70CD" w:rsidP="00823A45">
      <w:pPr>
        <w:autoSpaceDE w:val="0"/>
        <w:autoSpaceDN w:val="0"/>
        <w:adjustRightInd w:val="0"/>
        <w:spacing w:line="360" w:lineRule="auto"/>
        <w:rPr>
          <w:rFonts w:ascii="Arial" w:eastAsia="Times New Roman" w:hAnsi="Arial" w:cs="Arial"/>
          <w:szCs w:val="24"/>
          <w:lang w:val="en-IN" w:eastAsia="en-IN"/>
        </w:rPr>
      </w:pPr>
      <w:r w:rsidRPr="00B351B2">
        <w:rPr>
          <w:rFonts w:ascii="Arial" w:eastAsia="Times New Roman" w:hAnsi="Arial" w:cs="Arial"/>
          <w:szCs w:val="24"/>
          <w:lang w:val="en-IN" w:eastAsia="en-IN"/>
        </w:rPr>
        <w:t>Samuel Adams, writing on the revolutionary ideas of liberty and freedom in 1772, said:</w:t>
      </w:r>
    </w:p>
    <w:p w:rsidR="000B7E19" w:rsidRPr="00E47B37" w:rsidRDefault="000B7E19" w:rsidP="001860DB">
      <w:pPr>
        <w:autoSpaceDE w:val="0"/>
        <w:autoSpaceDN w:val="0"/>
        <w:adjustRightInd w:val="0"/>
        <w:spacing w:after="0" w:line="360" w:lineRule="auto"/>
        <w:ind w:left="720"/>
        <w:rPr>
          <w:rFonts w:ascii="Arial" w:eastAsia="Times New Roman" w:hAnsi="Arial" w:cs="Arial"/>
          <w:i/>
          <w:iCs/>
          <w:lang w:val="en-IN" w:eastAsia="en-IN"/>
        </w:rPr>
      </w:pPr>
      <w:r w:rsidRPr="00E47B37">
        <w:rPr>
          <w:rFonts w:ascii="Arial" w:eastAsia="Times New Roman" w:hAnsi="Arial" w:cs="Arial"/>
          <w:i/>
          <w:iCs/>
          <w:lang w:val="en-IN" w:eastAsia="en-IN"/>
        </w:rPr>
        <w:t>Among the natural Rights of the Colonists are these: First, a Right to Life; Secondly to Liberty; thirdly to</w:t>
      </w:r>
      <w:r w:rsidR="00973571" w:rsidRPr="00E47B37">
        <w:rPr>
          <w:rFonts w:ascii="Arial" w:eastAsia="Times New Roman" w:hAnsi="Arial" w:cs="Arial"/>
          <w:i/>
          <w:iCs/>
          <w:lang w:val="en-IN" w:eastAsia="en-IN"/>
        </w:rPr>
        <w:t xml:space="preserve"> </w:t>
      </w:r>
      <w:r w:rsidRPr="00E47B37">
        <w:rPr>
          <w:rFonts w:ascii="Arial" w:eastAsia="Times New Roman" w:hAnsi="Arial" w:cs="Arial"/>
          <w:i/>
          <w:iCs/>
          <w:lang w:val="en-IN" w:eastAsia="en-IN"/>
        </w:rPr>
        <w:t>Property; together with the Right to support and defend them in the best manner they can …</w:t>
      </w:r>
    </w:p>
    <w:p w:rsidR="000B7E19" w:rsidRPr="00E47B37" w:rsidRDefault="000B7E19" w:rsidP="001860DB">
      <w:pPr>
        <w:autoSpaceDE w:val="0"/>
        <w:autoSpaceDN w:val="0"/>
        <w:adjustRightInd w:val="0"/>
        <w:spacing w:after="0" w:line="360" w:lineRule="auto"/>
        <w:ind w:left="720" w:firstLine="720"/>
        <w:rPr>
          <w:rFonts w:ascii="Arial" w:eastAsia="Times New Roman" w:hAnsi="Arial" w:cs="Arial"/>
          <w:i/>
          <w:iCs/>
          <w:lang w:val="en-IN" w:eastAsia="en-IN"/>
        </w:rPr>
      </w:pPr>
      <w:r w:rsidRPr="00E47B37">
        <w:rPr>
          <w:rFonts w:ascii="Arial" w:eastAsia="Times New Roman" w:hAnsi="Arial" w:cs="Arial"/>
          <w:i/>
          <w:iCs/>
          <w:lang w:val="en-IN" w:eastAsia="en-IN"/>
        </w:rPr>
        <w:t>The natural liberty of man is to be free from any superior power on earth, and not to be under the will</w:t>
      </w:r>
      <w:r w:rsidR="001F5129">
        <w:rPr>
          <w:rFonts w:ascii="Arial" w:eastAsia="Times New Roman" w:hAnsi="Arial" w:cs="Arial"/>
          <w:i/>
          <w:iCs/>
          <w:lang w:val="en-IN" w:eastAsia="en-IN"/>
        </w:rPr>
        <w:t xml:space="preserve"> </w:t>
      </w:r>
      <w:r w:rsidRPr="00E47B37">
        <w:rPr>
          <w:rFonts w:ascii="Arial" w:eastAsia="Times New Roman" w:hAnsi="Arial" w:cs="Arial"/>
          <w:i/>
          <w:iCs/>
          <w:lang w:val="en-IN" w:eastAsia="en-IN"/>
        </w:rPr>
        <w:t>or legislative authority of man; but only to have the law of nature for his rule …</w:t>
      </w:r>
    </w:p>
    <w:p w:rsidR="000B7E19" w:rsidRPr="00E47B37" w:rsidRDefault="000B7E19" w:rsidP="001860DB">
      <w:pPr>
        <w:autoSpaceDE w:val="0"/>
        <w:autoSpaceDN w:val="0"/>
        <w:adjustRightInd w:val="0"/>
        <w:spacing w:after="0" w:line="360" w:lineRule="auto"/>
        <w:ind w:left="720" w:firstLine="720"/>
        <w:rPr>
          <w:rFonts w:ascii="Arial" w:eastAsia="Times New Roman" w:hAnsi="Arial" w:cs="Arial"/>
          <w:i/>
          <w:iCs/>
          <w:lang w:val="en-IN" w:eastAsia="en-IN"/>
        </w:rPr>
      </w:pPr>
      <w:r w:rsidRPr="00E47B37">
        <w:rPr>
          <w:rFonts w:ascii="Arial" w:eastAsia="Times New Roman" w:hAnsi="Arial" w:cs="Arial"/>
          <w:i/>
          <w:iCs/>
          <w:lang w:val="en-IN" w:eastAsia="en-IN"/>
        </w:rPr>
        <w:t>Just and true liberty, equal and impartial liberty in matters spiritual and temporal, is a thing that all Men</w:t>
      </w:r>
      <w:r w:rsidR="000F6B76">
        <w:rPr>
          <w:rFonts w:ascii="Arial" w:eastAsia="Times New Roman" w:hAnsi="Arial" w:cs="Arial"/>
          <w:i/>
          <w:iCs/>
          <w:lang w:val="en-IN" w:eastAsia="en-IN"/>
        </w:rPr>
        <w:t xml:space="preserve"> </w:t>
      </w:r>
      <w:r w:rsidRPr="00E47B37">
        <w:rPr>
          <w:rFonts w:ascii="Arial" w:eastAsia="Times New Roman" w:hAnsi="Arial" w:cs="Arial"/>
          <w:i/>
          <w:iCs/>
          <w:lang w:val="en-IN" w:eastAsia="en-IN"/>
        </w:rPr>
        <w:t>are clearly entitled to, by the … laws of nature, as well as by the law of Nations …</w:t>
      </w:r>
    </w:p>
    <w:p w:rsidR="000B7E19" w:rsidRPr="00E47B37" w:rsidRDefault="000B7E19" w:rsidP="001860DB">
      <w:pPr>
        <w:autoSpaceDE w:val="0"/>
        <w:autoSpaceDN w:val="0"/>
        <w:adjustRightInd w:val="0"/>
        <w:spacing w:after="0" w:line="360" w:lineRule="auto"/>
        <w:ind w:left="720" w:firstLine="720"/>
        <w:rPr>
          <w:rFonts w:ascii="Arial" w:eastAsia="Times New Roman" w:hAnsi="Arial" w:cs="Arial"/>
          <w:i/>
          <w:iCs/>
          <w:lang w:val="en-IN" w:eastAsia="en-IN"/>
        </w:rPr>
      </w:pPr>
      <w:r w:rsidRPr="00E47B37">
        <w:rPr>
          <w:rFonts w:ascii="Arial" w:eastAsia="Times New Roman" w:hAnsi="Arial" w:cs="Arial"/>
          <w:i/>
          <w:iCs/>
          <w:lang w:val="en-IN" w:eastAsia="en-IN"/>
        </w:rPr>
        <w:t>The great end of civil government from the very nature of its institution is for the support, protection</w:t>
      </w:r>
      <w:r w:rsidR="000F6B76">
        <w:rPr>
          <w:rFonts w:ascii="Arial" w:eastAsia="Times New Roman" w:hAnsi="Arial" w:cs="Arial"/>
          <w:i/>
          <w:iCs/>
          <w:lang w:val="en-IN" w:eastAsia="en-IN"/>
        </w:rPr>
        <w:t xml:space="preserve"> </w:t>
      </w:r>
      <w:r w:rsidRPr="00E47B37">
        <w:rPr>
          <w:rFonts w:ascii="Arial" w:eastAsia="Times New Roman" w:hAnsi="Arial" w:cs="Arial"/>
          <w:i/>
          <w:iCs/>
          <w:lang w:val="en-IN" w:eastAsia="en-IN"/>
        </w:rPr>
        <w:t>and defence of those very rights …</w:t>
      </w:r>
    </w:p>
    <w:p w:rsidR="000B7E19" w:rsidRPr="00E47B37" w:rsidRDefault="000B7E19" w:rsidP="001860DB">
      <w:pPr>
        <w:autoSpaceDE w:val="0"/>
        <w:autoSpaceDN w:val="0"/>
        <w:adjustRightInd w:val="0"/>
        <w:spacing w:after="0" w:line="360" w:lineRule="auto"/>
        <w:ind w:left="720" w:firstLine="720"/>
        <w:rPr>
          <w:rFonts w:ascii="Arial" w:eastAsia="Times New Roman" w:hAnsi="Arial" w:cs="Arial"/>
          <w:i/>
          <w:iCs/>
          <w:lang w:val="en-IN" w:eastAsia="en-IN"/>
        </w:rPr>
      </w:pPr>
      <w:r w:rsidRPr="00E47B37">
        <w:rPr>
          <w:rFonts w:ascii="Arial" w:eastAsia="Times New Roman" w:hAnsi="Arial" w:cs="Arial"/>
          <w:i/>
          <w:iCs/>
          <w:lang w:val="en-IN" w:eastAsia="en-IN"/>
        </w:rPr>
        <w:t>All Men have a Right to remain in a State of Nature … And in case of intolerable Oppression … to</w:t>
      </w:r>
      <w:r w:rsidR="000F6B76">
        <w:rPr>
          <w:rFonts w:ascii="Arial" w:eastAsia="Times New Roman" w:hAnsi="Arial" w:cs="Arial"/>
          <w:i/>
          <w:iCs/>
          <w:lang w:val="en-IN" w:eastAsia="en-IN"/>
        </w:rPr>
        <w:t xml:space="preserve"> </w:t>
      </w:r>
      <w:r w:rsidRPr="00E47B37">
        <w:rPr>
          <w:rFonts w:ascii="Arial" w:eastAsia="Times New Roman" w:hAnsi="Arial" w:cs="Arial"/>
          <w:i/>
          <w:iCs/>
          <w:lang w:val="en-IN" w:eastAsia="en-IN"/>
        </w:rPr>
        <w:t>leave the Society they belong to, and enter into another.</w:t>
      </w:r>
    </w:p>
    <w:p w:rsidR="000B7E19" w:rsidRPr="00E47B37" w:rsidRDefault="000B7E19" w:rsidP="001860DB">
      <w:pPr>
        <w:autoSpaceDE w:val="0"/>
        <w:autoSpaceDN w:val="0"/>
        <w:adjustRightInd w:val="0"/>
        <w:spacing w:after="0" w:line="360" w:lineRule="auto"/>
        <w:ind w:left="720" w:firstLine="720"/>
        <w:rPr>
          <w:rFonts w:ascii="Arial" w:eastAsia="Times New Roman" w:hAnsi="Arial" w:cs="Arial"/>
          <w:i/>
          <w:iCs/>
          <w:lang w:val="en-IN" w:eastAsia="en-IN"/>
        </w:rPr>
      </w:pPr>
      <w:r w:rsidRPr="00E47B37">
        <w:rPr>
          <w:rFonts w:ascii="Arial" w:eastAsia="Times New Roman" w:hAnsi="Arial" w:cs="Arial"/>
          <w:i/>
          <w:iCs/>
          <w:lang w:val="en-IN" w:eastAsia="en-IN"/>
        </w:rPr>
        <w:t>… civil laws, should conform as far as possible, to the Law of natural reason …</w:t>
      </w:r>
    </w:p>
    <w:p w:rsidR="000B7E19" w:rsidRPr="00E47B37" w:rsidRDefault="000B7E19" w:rsidP="001860DB">
      <w:pPr>
        <w:autoSpaceDE w:val="0"/>
        <w:autoSpaceDN w:val="0"/>
        <w:adjustRightInd w:val="0"/>
        <w:spacing w:after="0" w:line="360" w:lineRule="auto"/>
        <w:ind w:left="720" w:firstLine="720"/>
        <w:rPr>
          <w:rFonts w:ascii="Arial" w:eastAsia="Times New Roman" w:hAnsi="Arial" w:cs="Arial"/>
          <w:i/>
          <w:iCs/>
          <w:lang w:val="en-IN" w:eastAsia="en-IN"/>
        </w:rPr>
      </w:pPr>
      <w:r w:rsidRPr="00E47B37">
        <w:rPr>
          <w:rFonts w:ascii="Arial" w:eastAsia="Times New Roman" w:hAnsi="Arial" w:cs="Arial"/>
          <w:i/>
          <w:iCs/>
          <w:lang w:val="en-IN" w:eastAsia="en-IN"/>
        </w:rPr>
        <w:t>The Legislative has no right to absolute arbitrary power over the lives and fortunes of the people …</w:t>
      </w:r>
    </w:p>
    <w:p w:rsidR="000B7E19" w:rsidRPr="00E47B37" w:rsidRDefault="000B7E19" w:rsidP="001860DB">
      <w:pPr>
        <w:autoSpaceDE w:val="0"/>
        <w:autoSpaceDN w:val="0"/>
        <w:adjustRightInd w:val="0"/>
        <w:spacing w:after="0" w:line="360" w:lineRule="auto"/>
        <w:ind w:left="720" w:firstLine="720"/>
        <w:rPr>
          <w:rFonts w:ascii="Arial" w:eastAsia="Times New Roman" w:hAnsi="Arial" w:cs="Arial"/>
          <w:i/>
          <w:iCs/>
          <w:lang w:val="en-IN" w:eastAsia="en-IN"/>
        </w:rPr>
      </w:pPr>
      <w:r w:rsidRPr="00E47B37">
        <w:rPr>
          <w:rFonts w:ascii="Arial" w:eastAsia="Times New Roman" w:hAnsi="Arial" w:cs="Arial"/>
          <w:i/>
          <w:iCs/>
          <w:lang w:val="en-IN" w:eastAsia="en-IN"/>
        </w:rPr>
        <w:t>All Persons born in the British American Colonies are by the laws of God and nature … entitled to all</w:t>
      </w:r>
      <w:r w:rsidR="000F6B76">
        <w:rPr>
          <w:rFonts w:ascii="Arial" w:eastAsia="Times New Roman" w:hAnsi="Arial" w:cs="Arial"/>
          <w:i/>
          <w:iCs/>
          <w:lang w:val="en-IN" w:eastAsia="en-IN"/>
        </w:rPr>
        <w:t xml:space="preserve"> </w:t>
      </w:r>
      <w:r w:rsidRPr="00E47B37">
        <w:rPr>
          <w:rFonts w:ascii="Arial" w:eastAsia="Times New Roman" w:hAnsi="Arial" w:cs="Arial"/>
          <w:i/>
          <w:iCs/>
          <w:lang w:val="en-IN" w:eastAsia="en-IN"/>
        </w:rPr>
        <w:t>natural essential, inherent and inseparable Rights, Liberties and Privileges …</w:t>
      </w:r>
    </w:p>
    <w:p w:rsidR="000B7E19" w:rsidRDefault="000B7E19" w:rsidP="005751FB">
      <w:pPr>
        <w:autoSpaceDE w:val="0"/>
        <w:autoSpaceDN w:val="0"/>
        <w:adjustRightInd w:val="0"/>
        <w:spacing w:line="360" w:lineRule="auto"/>
        <w:rPr>
          <w:rFonts w:ascii="Arial" w:eastAsia="Times New Roman" w:hAnsi="Arial" w:cs="Arial"/>
          <w:lang w:val="en-IN" w:eastAsia="en-IN"/>
        </w:rPr>
      </w:pPr>
      <w:r w:rsidRPr="00E47B37">
        <w:rPr>
          <w:rFonts w:ascii="Arial" w:eastAsia="Times New Roman" w:hAnsi="Arial" w:cs="Arial"/>
          <w:lang w:val="en-IN" w:eastAsia="en-IN"/>
        </w:rPr>
        <w:t xml:space="preserve">Quoted in M. </w:t>
      </w:r>
      <w:r w:rsidRPr="005751FB">
        <w:rPr>
          <w:rFonts w:ascii="Arial" w:eastAsia="Times New Roman" w:hAnsi="Arial" w:cs="Arial"/>
          <w:szCs w:val="24"/>
          <w:lang w:val="en-IN" w:eastAsia="en-IN"/>
        </w:rPr>
        <w:t>Jensen</w:t>
      </w:r>
      <w:r w:rsidRPr="00E47B37">
        <w:rPr>
          <w:rFonts w:ascii="Arial" w:eastAsia="Times New Roman" w:hAnsi="Arial" w:cs="Arial"/>
          <w:lang w:val="en-IN" w:eastAsia="en-IN"/>
        </w:rPr>
        <w:t xml:space="preserve"> (ed.), </w:t>
      </w:r>
      <w:r w:rsidRPr="00E47B37">
        <w:rPr>
          <w:rFonts w:ascii="Arial" w:eastAsia="Times New Roman" w:hAnsi="Arial" w:cs="Arial"/>
          <w:i/>
          <w:iCs/>
          <w:lang w:val="en-IN" w:eastAsia="en-IN"/>
        </w:rPr>
        <w:t>Tracts of the American Revolution</w:t>
      </w:r>
      <w:r w:rsidRPr="00E47B37">
        <w:rPr>
          <w:rFonts w:ascii="Arial" w:eastAsia="Times New Roman" w:hAnsi="Arial" w:cs="Arial"/>
          <w:lang w:val="en-IN" w:eastAsia="en-IN"/>
        </w:rPr>
        <w:t>, The Bobbs-Merrill Company, Indianapolis, 1967,</w:t>
      </w:r>
      <w:r w:rsidR="001B3F85">
        <w:rPr>
          <w:rFonts w:ascii="Arial" w:eastAsia="Times New Roman" w:hAnsi="Arial" w:cs="Arial"/>
          <w:lang w:val="en-IN" w:eastAsia="en-IN"/>
        </w:rPr>
        <w:t xml:space="preserve"> </w:t>
      </w:r>
      <w:r w:rsidRPr="00E47B37">
        <w:rPr>
          <w:rFonts w:ascii="Arial" w:eastAsia="Times New Roman" w:hAnsi="Arial" w:cs="Arial"/>
          <w:lang w:val="en-IN" w:eastAsia="en-IN"/>
        </w:rPr>
        <w:t>pp. 235, 236, 237, 239</w:t>
      </w:r>
    </w:p>
    <w:p w:rsidR="000E4BF8" w:rsidRDefault="00BC5B37" w:rsidP="00FF6840">
      <w:pPr>
        <w:tabs>
          <w:tab w:val="left" w:pos="3315"/>
        </w:tabs>
        <w:autoSpaceDE w:val="0"/>
        <w:autoSpaceDN w:val="0"/>
        <w:adjustRightInd w:val="0"/>
        <w:spacing w:after="0" w:line="360" w:lineRule="auto"/>
        <w:rPr>
          <w:rFonts w:ascii="Arial" w:hAnsi="Arial" w:cs="Arial"/>
        </w:rPr>
      </w:pPr>
      <w:r>
        <w:rPr>
          <w:rFonts w:ascii="Arial" w:hAnsi="Arial" w:cs="Arial"/>
          <w:noProof/>
          <w:lang w:val="en-US"/>
        </w:rPr>
        <w:lastRenderedPageBreak/>
        <w:drawing>
          <wp:inline distT="0" distB="0" distL="0" distR="0">
            <wp:extent cx="4559300" cy="6375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00" cy="6375400"/>
                    </a:xfrm>
                    <a:prstGeom prst="rect">
                      <a:avLst/>
                    </a:prstGeom>
                    <a:noFill/>
                    <a:ln>
                      <a:noFill/>
                    </a:ln>
                  </pic:spPr>
                </pic:pic>
              </a:graphicData>
            </a:graphic>
          </wp:inline>
        </w:drawing>
      </w:r>
    </w:p>
    <w:p w:rsidR="007A330F" w:rsidRPr="001345B8" w:rsidRDefault="007A330F" w:rsidP="00DD033A">
      <w:pPr>
        <w:tabs>
          <w:tab w:val="left" w:pos="3315"/>
        </w:tabs>
        <w:autoSpaceDE w:val="0"/>
        <w:autoSpaceDN w:val="0"/>
        <w:adjustRightInd w:val="0"/>
        <w:spacing w:line="240" w:lineRule="auto"/>
        <w:rPr>
          <w:rFonts w:ascii="Arial" w:hAnsi="Arial" w:cs="Arial"/>
          <w:sz w:val="18"/>
        </w:rPr>
      </w:pPr>
      <w:r w:rsidRPr="007A330F">
        <w:rPr>
          <w:rFonts w:ascii="Arial" w:eastAsia="Times New Roman" w:hAnsi="Arial" w:cs="HelveticaNeueLTStd-BdCn"/>
          <w:b/>
          <w:sz w:val="18"/>
          <w:szCs w:val="18"/>
          <w:lang w:val="en-IN" w:eastAsia="en-IN"/>
        </w:rPr>
        <w:t>Source 3.19</w:t>
      </w:r>
      <w:r w:rsidRPr="007A330F">
        <w:rPr>
          <w:rFonts w:ascii="Arial" w:eastAsia="Times New Roman" w:hAnsi="Arial" w:cs="HelveticaNeueLTStd-BdCn"/>
          <w:color w:val="666666"/>
          <w:sz w:val="18"/>
          <w:szCs w:val="18"/>
          <w:lang w:val="en-IN" w:eastAsia="en-IN"/>
        </w:rPr>
        <w:t xml:space="preserve"> </w:t>
      </w:r>
      <w:r w:rsidRPr="007A330F">
        <w:rPr>
          <w:rFonts w:ascii="Arial" w:eastAsia="Times New Roman" w:hAnsi="Arial" w:cs="HelveticaNeueLTStd-LtCn"/>
          <w:color w:val="000000"/>
          <w:sz w:val="18"/>
          <w:szCs w:val="18"/>
          <w:lang w:val="en-IN" w:eastAsia="en-IN"/>
        </w:rPr>
        <w:t>Samuel Adams, undated etching</w:t>
      </w:r>
    </w:p>
    <w:p w:rsidR="000B08FB" w:rsidRPr="006A7F5B" w:rsidRDefault="006A7F5B" w:rsidP="006A7F5B">
      <w:pPr>
        <w:numPr>
          <w:ilvl w:val="0"/>
          <w:numId w:val="23"/>
        </w:numPr>
        <w:autoSpaceDE w:val="0"/>
        <w:autoSpaceDN w:val="0"/>
        <w:adjustRightInd w:val="0"/>
        <w:spacing w:after="0" w:line="240" w:lineRule="auto"/>
        <w:rPr>
          <w:rFonts w:ascii="Arial" w:hAnsi="Arial" w:cs="Arial"/>
        </w:rPr>
      </w:pPr>
      <w:r w:rsidRPr="006A7F5B">
        <w:rPr>
          <w:rFonts w:ascii="Arial" w:hAnsi="Arial" w:cs="Arial"/>
        </w:rPr>
        <w:t>Identify from the extract two of the natural rights of the Colonists.</w:t>
      </w:r>
    </w:p>
    <w:p w:rsidR="00A4680E" w:rsidRDefault="00A4680E" w:rsidP="00A4680E">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A4680E" w:rsidRDefault="00A4680E" w:rsidP="00D954E1">
      <w:pPr>
        <w:autoSpaceDE w:val="0"/>
        <w:autoSpaceDN w:val="0"/>
        <w:adjustRightInd w:val="0"/>
        <w:spacing w:after="0" w:line="360" w:lineRule="auto"/>
        <w:ind w:left="720"/>
        <w:rPr>
          <w:rFonts w:ascii="Arial" w:hAnsi="Arial" w:cs="Arial"/>
          <w:color w:val="C0C0C0"/>
          <w:u w:val="single"/>
        </w:rPr>
      </w:pP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r w:rsidRPr="003A3D11">
        <w:rPr>
          <w:rFonts w:ascii="Arial" w:hAnsi="Arial" w:cs="Arial"/>
          <w:color w:val="C0C0C0"/>
          <w:u w:val="single"/>
        </w:rPr>
        <w:tab/>
      </w:r>
    </w:p>
    <w:p w:rsidR="008270C7" w:rsidRDefault="008270C7" w:rsidP="00D954E1">
      <w:pPr>
        <w:autoSpaceDE w:val="0"/>
        <w:autoSpaceDN w:val="0"/>
        <w:adjustRightInd w:val="0"/>
        <w:spacing w:after="0" w:line="360" w:lineRule="auto"/>
        <w:ind w:left="720"/>
        <w:rPr>
          <w:rFonts w:ascii="Arial" w:hAnsi="Arial" w:cs="Arial"/>
          <w:color w:val="C0C0C0"/>
          <w:u w:val="single"/>
        </w:rPr>
      </w:pPr>
    </w:p>
    <w:p w:rsidR="00E878A6" w:rsidRPr="00D70886" w:rsidRDefault="00D70886" w:rsidP="00D70886">
      <w:pPr>
        <w:numPr>
          <w:ilvl w:val="0"/>
          <w:numId w:val="23"/>
        </w:numPr>
        <w:autoSpaceDE w:val="0"/>
        <w:autoSpaceDN w:val="0"/>
        <w:adjustRightInd w:val="0"/>
        <w:spacing w:after="0" w:line="240" w:lineRule="auto"/>
        <w:rPr>
          <w:rFonts w:ascii="Arial" w:hAnsi="Arial" w:cs="Arial"/>
        </w:rPr>
      </w:pPr>
      <w:r w:rsidRPr="00D70886">
        <w:rPr>
          <w:rFonts w:ascii="Arial" w:hAnsi="Arial" w:cs="Arial"/>
        </w:rPr>
        <w:lastRenderedPageBreak/>
        <w:t>Identify from the extract two ways in which</w:t>
      </w:r>
      <w:r>
        <w:rPr>
          <w:rFonts w:ascii="Arial" w:hAnsi="Arial" w:cs="Arial"/>
        </w:rPr>
        <w:t xml:space="preserve"> </w:t>
      </w:r>
      <w:r w:rsidRPr="00D70886">
        <w:rPr>
          <w:rFonts w:ascii="Arial" w:hAnsi="Arial" w:cs="Arial"/>
        </w:rPr>
        <w:t>man’s liberty is to be kept free.</w:t>
      </w:r>
    </w:p>
    <w:p w:rsidR="00FB7D3A" w:rsidRDefault="00FB7D3A" w:rsidP="006B539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B7D3A" w:rsidRDefault="009028F9" w:rsidP="009F19B2">
      <w:pPr>
        <w:autoSpaceDE w:val="0"/>
        <w:autoSpaceDN w:val="0"/>
        <w:adjustRightInd w:val="0"/>
        <w:spacing w:after="0" w:line="360" w:lineRule="auto"/>
        <w:ind w:left="720"/>
        <w:rPr>
          <w:rFonts w:ascii="Arial" w:hAnsi="Arial" w:cs="Arial"/>
          <w:color w:val="C0C0C0"/>
          <w:u w:val="single"/>
        </w:rPr>
      </w:pP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p>
    <w:p w:rsidR="0096620D" w:rsidRDefault="0096620D" w:rsidP="009F19B2">
      <w:pPr>
        <w:autoSpaceDE w:val="0"/>
        <w:autoSpaceDN w:val="0"/>
        <w:adjustRightInd w:val="0"/>
        <w:spacing w:after="0" w:line="360" w:lineRule="auto"/>
        <w:ind w:left="720"/>
        <w:rPr>
          <w:rFonts w:ascii="Arial" w:hAnsi="Arial" w:cs="Arial"/>
          <w:color w:val="C0C0C0"/>
          <w:u w:val="single"/>
        </w:rPr>
      </w:pPr>
    </w:p>
    <w:p w:rsidR="00FD16B8" w:rsidRPr="0004573E" w:rsidRDefault="0004573E" w:rsidP="0004573E">
      <w:pPr>
        <w:numPr>
          <w:ilvl w:val="0"/>
          <w:numId w:val="23"/>
        </w:numPr>
        <w:autoSpaceDE w:val="0"/>
        <w:autoSpaceDN w:val="0"/>
        <w:adjustRightInd w:val="0"/>
        <w:spacing w:after="0" w:line="240" w:lineRule="auto"/>
        <w:rPr>
          <w:rFonts w:ascii="Arial" w:hAnsi="Arial" w:cs="Arial"/>
        </w:rPr>
      </w:pPr>
      <w:r w:rsidRPr="0004573E">
        <w:rPr>
          <w:rFonts w:ascii="Arial" w:hAnsi="Arial" w:cs="Arial"/>
        </w:rPr>
        <w:t>By quoting from the extract and using your own knowledge, explain the extent to which ideas of rights and liberty influenced the direction of the American Revolution.</w:t>
      </w:r>
    </w:p>
    <w:p w:rsidR="00FD16B8" w:rsidRDefault="00FD16B8" w:rsidP="00FD16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D16B8" w:rsidRDefault="00FD16B8" w:rsidP="00FD16B8">
      <w:pPr>
        <w:autoSpaceDE w:val="0"/>
        <w:autoSpaceDN w:val="0"/>
        <w:adjustRightInd w:val="0"/>
        <w:spacing w:after="0" w:line="360" w:lineRule="auto"/>
        <w:ind w:left="720"/>
        <w:rPr>
          <w:rFonts w:ascii="Arial" w:hAnsi="Arial" w:cs="Arial"/>
          <w:color w:val="C0C0C0"/>
          <w:u w:val="single"/>
        </w:rPr>
      </w:pP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p>
    <w:p w:rsidR="00FD16B8" w:rsidRDefault="00FD16B8" w:rsidP="009F19B2">
      <w:pPr>
        <w:autoSpaceDE w:val="0"/>
        <w:autoSpaceDN w:val="0"/>
        <w:adjustRightInd w:val="0"/>
        <w:spacing w:after="0" w:line="360" w:lineRule="auto"/>
        <w:ind w:left="720"/>
        <w:rPr>
          <w:rFonts w:ascii="Arial" w:hAnsi="Arial" w:cs="Arial"/>
          <w:color w:val="C0C0C0"/>
          <w:u w:val="single"/>
        </w:rPr>
      </w:pPr>
    </w:p>
    <w:p w:rsidR="00E4733A" w:rsidRPr="00A307A6" w:rsidRDefault="00A307A6" w:rsidP="00A307A6">
      <w:pPr>
        <w:numPr>
          <w:ilvl w:val="0"/>
          <w:numId w:val="23"/>
        </w:numPr>
        <w:autoSpaceDE w:val="0"/>
        <w:autoSpaceDN w:val="0"/>
        <w:adjustRightInd w:val="0"/>
        <w:spacing w:after="0" w:line="240" w:lineRule="auto"/>
        <w:rPr>
          <w:rFonts w:ascii="Arial" w:hAnsi="Arial" w:cs="Arial"/>
        </w:rPr>
      </w:pPr>
      <w:r w:rsidRPr="00A307A6">
        <w:rPr>
          <w:rFonts w:ascii="Arial" w:hAnsi="Arial" w:cs="Arial"/>
        </w:rPr>
        <w:t>Evaluate the usefulness of the extract in understanding the rise of significant individuals and their ideas from 1763 to 1776. In your response quote parts of the extract and refer to different views of the period 1763 to 1776.</w:t>
      </w:r>
    </w:p>
    <w:p w:rsidR="00E4733A" w:rsidRDefault="00E4733A" w:rsidP="00E4733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4733A" w:rsidRDefault="00E4733A" w:rsidP="00E4733A">
      <w:pPr>
        <w:autoSpaceDE w:val="0"/>
        <w:autoSpaceDN w:val="0"/>
        <w:adjustRightInd w:val="0"/>
        <w:spacing w:after="0" w:line="360" w:lineRule="auto"/>
        <w:ind w:left="720"/>
        <w:rPr>
          <w:rFonts w:ascii="Arial" w:hAnsi="Arial" w:cs="Arial"/>
          <w:color w:val="C0C0C0"/>
          <w:u w:val="single"/>
        </w:rPr>
      </w:pP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r w:rsidRPr="00472B48">
        <w:rPr>
          <w:rFonts w:ascii="Arial" w:hAnsi="Arial" w:cs="Arial"/>
          <w:color w:val="C0C0C0"/>
          <w:u w:val="single"/>
        </w:rPr>
        <w:tab/>
      </w:r>
    </w:p>
    <w:p w:rsidR="00E4733A" w:rsidRDefault="00E4733A" w:rsidP="009F19B2">
      <w:pPr>
        <w:autoSpaceDE w:val="0"/>
        <w:autoSpaceDN w:val="0"/>
        <w:adjustRightInd w:val="0"/>
        <w:spacing w:after="0" w:line="360" w:lineRule="auto"/>
        <w:ind w:left="720"/>
        <w:rPr>
          <w:rFonts w:ascii="Arial" w:hAnsi="Arial" w:cs="Arial"/>
          <w:color w:val="C0C0C0"/>
          <w:u w:val="single"/>
        </w:rPr>
      </w:pPr>
    </w:p>
    <w:sectPr w:rsidR="00E4733A" w:rsidSect="002524D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65" w:rsidRDefault="004E2965">
      <w:r>
        <w:separator/>
      </w:r>
    </w:p>
  </w:endnote>
  <w:endnote w:type="continuationSeparator" w:id="0">
    <w:p w:rsidR="004E2965" w:rsidRDefault="004E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LtCn">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C5B37" w:rsidRDefault="00BC5B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C5B3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BC5B37">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C5B37" w:rsidRDefault="00BC5B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65" w:rsidRDefault="004E2965">
      <w:r>
        <w:separator/>
      </w:r>
    </w:p>
  </w:footnote>
  <w:footnote w:type="continuationSeparator" w:id="0">
    <w:p w:rsidR="004E2965" w:rsidRDefault="004E29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BC5B37"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3C55F7" w:rsidRDefault="003C55F7"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391DA1">
      <w:rPr>
        <w:rFonts w:ascii="Arial Narrow" w:hAnsi="Arial Narrow" w:cs="Arial"/>
        <w:b/>
        <w:sz w:val="20"/>
        <w:szCs w:val="20"/>
      </w:rPr>
      <w:t>3</w:t>
    </w:r>
    <w:r w:rsidR="00343A44">
      <w:rPr>
        <w:rFonts w:ascii="Arial Narrow" w:hAnsi="Arial Narrow" w:cs="Arial"/>
        <w:b/>
        <w:sz w:val="20"/>
        <w:szCs w:val="20"/>
      </w:rPr>
      <w:t xml:space="preserve"> </w:t>
    </w:r>
    <w:r w:rsidR="00391DA1" w:rsidRPr="00391DA1">
      <w:rPr>
        <w:rFonts w:ascii="Arial Narrow" w:hAnsi="Arial Narrow" w:cs="Arial"/>
        <w:b/>
        <w:sz w:val="20"/>
        <w:szCs w:val="20"/>
      </w:rPr>
      <w:t>Britain’s folly, 1767–1773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DAF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90645"/>
    <w:multiLevelType w:val="hybridMultilevel"/>
    <w:tmpl w:val="989036E6"/>
    <w:lvl w:ilvl="0" w:tplc="0D0843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1"/>
  </w:num>
  <w:num w:numId="5">
    <w:abstractNumId w:val="8"/>
  </w:num>
  <w:num w:numId="6">
    <w:abstractNumId w:val="9"/>
  </w:num>
  <w:num w:numId="7">
    <w:abstractNumId w:val="12"/>
  </w:num>
  <w:num w:numId="8">
    <w:abstractNumId w:val="1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7"/>
  </w:num>
  <w:num w:numId="22">
    <w:abstractNumId w:val="1"/>
  </w:num>
  <w:num w:numId="23">
    <w:abstractNumId w:val="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4638"/>
    <w:rsid w:val="00016ADE"/>
    <w:rsid w:val="00021088"/>
    <w:rsid w:val="0004573E"/>
    <w:rsid w:val="0006197F"/>
    <w:rsid w:val="000620EB"/>
    <w:rsid w:val="00080D73"/>
    <w:rsid w:val="000B08FB"/>
    <w:rsid w:val="000B7E19"/>
    <w:rsid w:val="000C7B7A"/>
    <w:rsid w:val="000E1474"/>
    <w:rsid w:val="000E4BF8"/>
    <w:rsid w:val="000F6B76"/>
    <w:rsid w:val="0013095F"/>
    <w:rsid w:val="001345B8"/>
    <w:rsid w:val="0013766E"/>
    <w:rsid w:val="001758E1"/>
    <w:rsid w:val="00181107"/>
    <w:rsid w:val="001860DB"/>
    <w:rsid w:val="00191EBB"/>
    <w:rsid w:val="001B2567"/>
    <w:rsid w:val="001B3F85"/>
    <w:rsid w:val="001C2221"/>
    <w:rsid w:val="001F5129"/>
    <w:rsid w:val="002068EB"/>
    <w:rsid w:val="002217DB"/>
    <w:rsid w:val="002524DC"/>
    <w:rsid w:val="002678F0"/>
    <w:rsid w:val="002718F3"/>
    <w:rsid w:val="00272D97"/>
    <w:rsid w:val="00287053"/>
    <w:rsid w:val="00297012"/>
    <w:rsid w:val="002C1A07"/>
    <w:rsid w:val="00343A44"/>
    <w:rsid w:val="00347ADA"/>
    <w:rsid w:val="00386178"/>
    <w:rsid w:val="00391DA1"/>
    <w:rsid w:val="003A3D11"/>
    <w:rsid w:val="003C334A"/>
    <w:rsid w:val="003C55F7"/>
    <w:rsid w:val="003C6D6D"/>
    <w:rsid w:val="00402ED6"/>
    <w:rsid w:val="00434168"/>
    <w:rsid w:val="004456FD"/>
    <w:rsid w:val="00472B48"/>
    <w:rsid w:val="004748DE"/>
    <w:rsid w:val="00484EA8"/>
    <w:rsid w:val="004D72FA"/>
    <w:rsid w:val="004E2965"/>
    <w:rsid w:val="004E4043"/>
    <w:rsid w:val="0051333D"/>
    <w:rsid w:val="00530379"/>
    <w:rsid w:val="005418F2"/>
    <w:rsid w:val="00547C01"/>
    <w:rsid w:val="005751FB"/>
    <w:rsid w:val="005805F1"/>
    <w:rsid w:val="005D3D15"/>
    <w:rsid w:val="005F36EE"/>
    <w:rsid w:val="0061579B"/>
    <w:rsid w:val="00622987"/>
    <w:rsid w:val="00636F57"/>
    <w:rsid w:val="00646A50"/>
    <w:rsid w:val="006A27DE"/>
    <w:rsid w:val="006A3358"/>
    <w:rsid w:val="006A7F5B"/>
    <w:rsid w:val="006B5399"/>
    <w:rsid w:val="006E3DF2"/>
    <w:rsid w:val="00721837"/>
    <w:rsid w:val="00734642"/>
    <w:rsid w:val="00742951"/>
    <w:rsid w:val="00796A2F"/>
    <w:rsid w:val="007A330F"/>
    <w:rsid w:val="007D3D13"/>
    <w:rsid w:val="00801CC7"/>
    <w:rsid w:val="00820E19"/>
    <w:rsid w:val="00823A45"/>
    <w:rsid w:val="0082705B"/>
    <w:rsid w:val="008270C7"/>
    <w:rsid w:val="008565BB"/>
    <w:rsid w:val="00863928"/>
    <w:rsid w:val="00870A3B"/>
    <w:rsid w:val="008B1B8D"/>
    <w:rsid w:val="008B20B3"/>
    <w:rsid w:val="008D7990"/>
    <w:rsid w:val="008E3D31"/>
    <w:rsid w:val="008F002A"/>
    <w:rsid w:val="009028F9"/>
    <w:rsid w:val="00965482"/>
    <w:rsid w:val="0096620D"/>
    <w:rsid w:val="00973571"/>
    <w:rsid w:val="009E1557"/>
    <w:rsid w:val="009F19B2"/>
    <w:rsid w:val="00A307A6"/>
    <w:rsid w:val="00A4680E"/>
    <w:rsid w:val="00AA3718"/>
    <w:rsid w:val="00AA4CB4"/>
    <w:rsid w:val="00AE3F02"/>
    <w:rsid w:val="00B133BC"/>
    <w:rsid w:val="00B16122"/>
    <w:rsid w:val="00B351B2"/>
    <w:rsid w:val="00B41B36"/>
    <w:rsid w:val="00B4544E"/>
    <w:rsid w:val="00BB0DCA"/>
    <w:rsid w:val="00BC5B37"/>
    <w:rsid w:val="00BF6410"/>
    <w:rsid w:val="00C104DD"/>
    <w:rsid w:val="00C2762A"/>
    <w:rsid w:val="00C57AA0"/>
    <w:rsid w:val="00C8099E"/>
    <w:rsid w:val="00C851AA"/>
    <w:rsid w:val="00CB4438"/>
    <w:rsid w:val="00CF732F"/>
    <w:rsid w:val="00D24C84"/>
    <w:rsid w:val="00D255C6"/>
    <w:rsid w:val="00D37F3E"/>
    <w:rsid w:val="00D70886"/>
    <w:rsid w:val="00D954E1"/>
    <w:rsid w:val="00DA3875"/>
    <w:rsid w:val="00DB6F10"/>
    <w:rsid w:val="00DC6CE0"/>
    <w:rsid w:val="00DD033A"/>
    <w:rsid w:val="00DD255C"/>
    <w:rsid w:val="00DD68D9"/>
    <w:rsid w:val="00E044FC"/>
    <w:rsid w:val="00E1712A"/>
    <w:rsid w:val="00E4733A"/>
    <w:rsid w:val="00E47B37"/>
    <w:rsid w:val="00E721DF"/>
    <w:rsid w:val="00E878A6"/>
    <w:rsid w:val="00E97EDD"/>
    <w:rsid w:val="00EC64FB"/>
    <w:rsid w:val="00EE22E9"/>
    <w:rsid w:val="00F14FA9"/>
    <w:rsid w:val="00F23E1B"/>
    <w:rsid w:val="00F92D6F"/>
    <w:rsid w:val="00FA65E7"/>
    <w:rsid w:val="00FB7D3A"/>
    <w:rsid w:val="00FC1A94"/>
    <w:rsid w:val="00FD16B8"/>
    <w:rsid w:val="00FD396F"/>
    <w:rsid w:val="00FF6840"/>
    <w:rsid w:val="00FF70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2510-DE38-0D4B-9B35-81464803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2015-11-05T23:40:00Z</dcterms:created>
  <dcterms:modified xsi:type="dcterms:W3CDTF">2015-11-05T23:40:00Z</dcterms:modified>
</cp:coreProperties>
</file>